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346"/>
      </w:tblGrid>
      <w:tr w:rsidR="000D6A52" w:rsidRPr="00F3644A" w14:paraId="34E447ED" w14:textId="77777777" w:rsidTr="00AF7FCE">
        <w:trPr>
          <w:cantSplit/>
          <w:trHeight w:hRule="exact" w:val="3120"/>
        </w:trPr>
        <w:tc>
          <w:tcPr>
            <w:tcW w:w="9346" w:type="dxa"/>
            <w:shd w:val="clear" w:color="auto" w:fill="auto"/>
            <w:vAlign w:val="bottom"/>
          </w:tcPr>
          <w:p w14:paraId="2C6EE217" w14:textId="6130E001" w:rsidR="000D6A52" w:rsidRPr="00F3644A" w:rsidRDefault="008662CA" w:rsidP="008662CA">
            <w:pPr>
              <w:pStyle w:val="Headline"/>
              <w:tabs>
                <w:tab w:val="left" w:pos="8222"/>
              </w:tabs>
              <w:rPr>
                <w:noProof w:val="0"/>
                <w:color w:val="548DD4"/>
              </w:rPr>
            </w:pPr>
            <w:r w:rsidRPr="00F3644A">
              <w:t xml:space="preserve">Einführung der </w:t>
            </w:r>
            <w:r w:rsidR="003F695C" w:rsidRPr="00F3644A">
              <w:br/>
            </w:r>
            <w:r w:rsidRPr="00F3644A">
              <w:t>PCR-</w:t>
            </w:r>
            <w:r w:rsidRPr="00AF2394">
              <w:t>Pool</w:t>
            </w:r>
            <w:r w:rsidR="00926659">
              <w:t>-Tests</w:t>
            </w:r>
            <w:r w:rsidRPr="00F3644A">
              <w:t xml:space="preserve"> in der Kindertagesbetreuung</w:t>
            </w:r>
          </w:p>
        </w:tc>
      </w:tr>
      <w:tr w:rsidR="000D6A52" w:rsidRPr="00F3644A" w14:paraId="2D41B8A9" w14:textId="77777777" w:rsidTr="00AF7FCE">
        <w:trPr>
          <w:trHeight w:hRule="exact" w:val="1023"/>
        </w:trPr>
        <w:tc>
          <w:tcPr>
            <w:tcW w:w="9346" w:type="dxa"/>
            <w:shd w:val="clear" w:color="auto" w:fill="auto"/>
            <w:vAlign w:val="bottom"/>
          </w:tcPr>
          <w:p w14:paraId="2ECA984E" w14:textId="3C1BCA9E" w:rsidR="00A768DF" w:rsidRPr="00F3644A" w:rsidRDefault="003334C1" w:rsidP="008662CA">
            <w:pPr>
              <w:pStyle w:val="Subheadline"/>
              <w:tabs>
                <w:tab w:val="left" w:pos="8222"/>
              </w:tabs>
            </w:pPr>
            <w:r>
              <w:t>Te</w:t>
            </w:r>
            <w:r w:rsidR="000A7E82">
              <w:t>x</w:t>
            </w:r>
            <w:r>
              <w:t>tbausteine für Laboranschreiben</w:t>
            </w:r>
          </w:p>
        </w:tc>
      </w:tr>
      <w:tr w:rsidR="000D6A52" w:rsidRPr="00F3644A" w14:paraId="7675B317" w14:textId="77777777" w:rsidTr="00AF7FCE">
        <w:trPr>
          <w:trHeight w:hRule="exact" w:val="1003"/>
        </w:trPr>
        <w:tc>
          <w:tcPr>
            <w:tcW w:w="9346" w:type="dxa"/>
            <w:shd w:val="clear" w:color="auto" w:fill="auto"/>
            <w:vAlign w:val="bottom"/>
          </w:tcPr>
          <w:p w14:paraId="4D55FA72" w14:textId="24D496B8" w:rsidR="000D6A52" w:rsidRPr="00F3644A" w:rsidRDefault="000D6A52" w:rsidP="008662CA">
            <w:pPr>
              <w:pStyle w:val="Datumszeile"/>
              <w:tabs>
                <w:tab w:val="left" w:pos="8222"/>
              </w:tabs>
            </w:pPr>
          </w:p>
        </w:tc>
      </w:tr>
    </w:tbl>
    <w:p w14:paraId="1C6464BB" w14:textId="77777777" w:rsidR="005338D1" w:rsidRPr="00F3644A" w:rsidRDefault="005338D1" w:rsidP="000100B6">
      <w:pPr>
        <w:rPr>
          <w:rFonts w:ascii="Novel Sans StMAS Light" w:hAnsi="Novel Sans StMAS Light"/>
          <w:sz w:val="2"/>
          <w:szCs w:val="2"/>
        </w:rPr>
        <w:sectPr w:rsidR="005338D1" w:rsidRPr="00F3644A" w:rsidSect="00AF7F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280" w:right="2495" w:bottom="1980" w:left="851" w:header="6804" w:footer="2155" w:gutter="0"/>
          <w:cols w:space="708"/>
          <w:titlePg/>
          <w:docGrid w:linePitch="360"/>
        </w:sectPr>
      </w:pPr>
    </w:p>
    <w:p w14:paraId="527918A6" w14:textId="16D61451" w:rsidR="005338D1" w:rsidRPr="009B6811" w:rsidRDefault="002C6856" w:rsidP="00F3644A">
      <w:pPr>
        <w:pStyle w:val="Headline"/>
        <w:jc w:val="left"/>
        <w:rPr>
          <w:sz w:val="34"/>
          <w:szCs w:val="2"/>
        </w:rPr>
      </w:pPr>
      <w:r>
        <w:rPr>
          <w:sz w:val="34"/>
          <w:szCs w:val="2"/>
        </w:rPr>
        <w:lastRenderedPageBreak/>
        <w:t>Einleitung</w:t>
      </w:r>
    </w:p>
    <w:p w14:paraId="0BCF304C" w14:textId="427A8ACC" w:rsidR="003334C1" w:rsidRPr="00AF7FCE" w:rsidRDefault="003334C1" w:rsidP="000E59DC">
      <w:pPr>
        <w:rPr>
          <w:rFonts w:ascii="Novel Sans StMAS Light" w:hAnsi="Novel Sans StMAS Light" w:cs="Arial"/>
        </w:rPr>
      </w:pPr>
      <w:r>
        <w:rPr>
          <w:rFonts w:ascii="Novel Sans StMAS Light" w:hAnsi="Novel Sans StMAS Light" w:cs="Arial"/>
        </w:rPr>
        <w:t>Zur Umsetzungsvorbereitung der PCR-Pool-Tests in Kinderbetreuungseinrichtungen ist es empfeh</w:t>
      </w:r>
      <w:r w:rsidR="00237CD8">
        <w:rPr>
          <w:rFonts w:ascii="Novel Sans StMAS Light" w:hAnsi="Novel Sans StMAS Light" w:cs="Arial"/>
        </w:rPr>
        <w:softHyphen/>
      </w:r>
      <w:r>
        <w:rPr>
          <w:rFonts w:ascii="Novel Sans StMAS Light" w:hAnsi="Novel Sans StMAS Light" w:cs="Arial"/>
        </w:rPr>
        <w:t>lenswert</w:t>
      </w:r>
      <w:r w:rsidR="000A7E82">
        <w:rPr>
          <w:rFonts w:ascii="Novel Sans StMAS Light" w:hAnsi="Novel Sans StMAS Light" w:cs="Arial"/>
        </w:rPr>
        <w:t>,</w:t>
      </w:r>
      <w:r w:rsidR="003C411F">
        <w:rPr>
          <w:rFonts w:ascii="Novel Sans StMAS Light" w:hAnsi="Novel Sans StMAS Light" w:cs="Arial"/>
        </w:rPr>
        <w:t xml:space="preserve"> im Zuge einer Marktsondierung</w:t>
      </w:r>
      <w:r>
        <w:rPr>
          <w:rFonts w:ascii="Novel Sans StMAS Light" w:hAnsi="Novel Sans StMAS Light" w:cs="Arial"/>
        </w:rPr>
        <w:t xml:space="preserve"> unverbindliche Anfragen hinsichtlich</w:t>
      </w:r>
      <w:r w:rsidR="00ED0475">
        <w:rPr>
          <w:rFonts w:ascii="Novel Sans StMAS Light" w:hAnsi="Novel Sans StMAS Light" w:cs="Arial"/>
        </w:rPr>
        <w:t xml:space="preserve"> verfügbarer </w:t>
      </w:r>
      <w:r>
        <w:rPr>
          <w:rFonts w:ascii="Novel Sans StMAS Light" w:hAnsi="Novel Sans StMAS Light" w:cs="Arial"/>
        </w:rPr>
        <w:t>Laborkapazität und weitere</w:t>
      </w:r>
      <w:r w:rsidR="000A7E82">
        <w:rPr>
          <w:rFonts w:ascii="Novel Sans StMAS Light" w:hAnsi="Novel Sans StMAS Light" w:cs="Arial"/>
        </w:rPr>
        <w:t>r</w:t>
      </w:r>
      <w:r>
        <w:rPr>
          <w:rFonts w:ascii="Novel Sans StMAS Light" w:hAnsi="Novel Sans StMAS Light" w:cs="Arial"/>
        </w:rPr>
        <w:t xml:space="preserve"> Leistungen </w:t>
      </w:r>
      <w:r w:rsidR="00237CD8">
        <w:rPr>
          <w:rFonts w:ascii="Novel Sans StMAS Light" w:hAnsi="Novel Sans StMAS Light" w:cs="Arial"/>
        </w:rPr>
        <w:t xml:space="preserve">an </w:t>
      </w:r>
      <w:r>
        <w:rPr>
          <w:rFonts w:ascii="Novel Sans StMAS Light" w:hAnsi="Novel Sans StMAS Light" w:cs="Arial"/>
        </w:rPr>
        <w:t>potenzielle Partnerlabore zu stellen.</w:t>
      </w:r>
    </w:p>
    <w:p w14:paraId="2945A92F" w14:textId="2817D860" w:rsidR="00B20459" w:rsidRPr="00E45881" w:rsidRDefault="003334C1" w:rsidP="00E45881">
      <w:r w:rsidRPr="003334C1">
        <w:rPr>
          <w:lang w:eastAsia="de-DE"/>
        </w:rPr>
        <w:drawing>
          <wp:inline distT="0" distB="0" distL="0" distR="0" wp14:anchorId="731C2C46" wp14:editId="1831E5AF">
            <wp:extent cx="5791835" cy="1860550"/>
            <wp:effectExtent l="19050" t="19050" r="18415" b="25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8231" b="2439"/>
                    <a:stretch/>
                  </pic:blipFill>
                  <pic:spPr bwMode="auto">
                    <a:xfrm>
                      <a:off x="0" y="0"/>
                      <a:ext cx="5791835" cy="1860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20459" w:rsidRPr="00A57620">
        <w:rPr>
          <w:rFonts w:ascii="Novel Sans StMAS Light" w:hAnsi="Novel Sans StMAS Light"/>
          <w:b/>
          <w:bCs/>
        </w:rPr>
        <w:t>Abb. 1:</w:t>
      </w:r>
      <w:r w:rsidR="00B20459">
        <w:rPr>
          <w:rFonts w:ascii="Novel Sans StMAS Light" w:hAnsi="Novel Sans StMAS Light"/>
        </w:rPr>
        <w:t xml:space="preserve"> </w:t>
      </w:r>
      <w:r w:rsidR="00A57620">
        <w:rPr>
          <w:rFonts w:ascii="Novel Sans StMAS Light" w:hAnsi="Novel Sans StMAS Light"/>
        </w:rPr>
        <w:t>Arbeitsschritte der Landkreise und kreisfreien Städte entlang von sieben Themenfelder</w:t>
      </w:r>
      <w:r w:rsidR="000A7E82">
        <w:rPr>
          <w:rFonts w:ascii="Novel Sans StMAS Light" w:hAnsi="Novel Sans StMAS Light"/>
        </w:rPr>
        <w:t>n</w:t>
      </w:r>
    </w:p>
    <w:p w14:paraId="2C7C1EE3" w14:textId="3690EC9C" w:rsidR="0068272A" w:rsidRDefault="00237CD8" w:rsidP="000E59DC">
      <w:pPr>
        <w:rPr>
          <w:rFonts w:ascii="Novel Sans StMAS Light" w:hAnsi="Novel Sans StMAS Light" w:cs="Arial"/>
        </w:rPr>
      </w:pPr>
      <w:r>
        <w:rPr>
          <w:rFonts w:ascii="Novel Sans StMAS Light" w:hAnsi="Novel Sans StMAS Light" w:cs="Arial"/>
        </w:rPr>
        <w:t>In diesem</w:t>
      </w:r>
      <w:r w:rsidR="003334C1">
        <w:rPr>
          <w:rFonts w:ascii="Novel Sans StMAS Light" w:hAnsi="Novel Sans StMAS Light" w:cs="Arial"/>
        </w:rPr>
        <w:t xml:space="preserve"> Anschreiben können bereits sowohl die ersten Entscheidungen hinsichtlich der Test</w:t>
      </w:r>
      <w:r>
        <w:rPr>
          <w:rFonts w:ascii="Novel Sans StMAS Light" w:hAnsi="Novel Sans StMAS Light" w:cs="Arial"/>
        </w:rPr>
        <w:softHyphen/>
      </w:r>
      <w:r w:rsidR="003334C1">
        <w:rPr>
          <w:rFonts w:ascii="Novel Sans StMAS Light" w:hAnsi="Novel Sans StMAS Light" w:cs="Arial"/>
        </w:rPr>
        <w:t>leitplanken</w:t>
      </w:r>
      <w:r w:rsidR="00A57620">
        <w:rPr>
          <w:rFonts w:ascii="Novel Sans StMAS Light" w:hAnsi="Novel Sans StMAS Light" w:cs="Arial"/>
        </w:rPr>
        <w:t xml:space="preserve"> (Abb. 2)</w:t>
      </w:r>
      <w:r w:rsidR="003334C1">
        <w:rPr>
          <w:rFonts w:ascii="Novel Sans StMAS Light" w:hAnsi="Novel Sans StMAS Light" w:cs="Arial"/>
        </w:rPr>
        <w:t xml:space="preserve"> als auch die geschätzten Zahlen aus der Analyse der Testpersonen und -einrich</w:t>
      </w:r>
      <w:r>
        <w:rPr>
          <w:rFonts w:ascii="Novel Sans StMAS Light" w:hAnsi="Novel Sans StMAS Light" w:cs="Arial"/>
        </w:rPr>
        <w:softHyphen/>
      </w:r>
      <w:r w:rsidR="003334C1">
        <w:rPr>
          <w:rFonts w:ascii="Novel Sans StMAS Light" w:hAnsi="Novel Sans StMAS Light" w:cs="Arial"/>
        </w:rPr>
        <w:t>tungen verwendet werden</w:t>
      </w:r>
      <w:r w:rsidR="00EC68F1">
        <w:rPr>
          <w:rFonts w:ascii="Novel Sans StMAS Light" w:hAnsi="Novel Sans StMAS Light" w:cs="Arial"/>
        </w:rPr>
        <w:t xml:space="preserve"> (Abb. 3)</w:t>
      </w:r>
      <w:r w:rsidR="003334C1">
        <w:rPr>
          <w:rFonts w:ascii="Novel Sans StMAS Light" w:hAnsi="Novel Sans StMAS Light" w:cs="Arial"/>
        </w:rPr>
        <w:t>.</w:t>
      </w:r>
      <w:r w:rsidR="009F14C6">
        <w:rPr>
          <w:rFonts w:ascii="Novel Sans StMAS Light" w:hAnsi="Novel Sans StMAS Light" w:cs="Arial"/>
        </w:rPr>
        <w:t xml:space="preserve"> Variable Eingaben </w:t>
      </w:r>
      <w:sdt>
        <w:sdtPr>
          <w:rPr>
            <w:rFonts w:ascii="Novel Sans StMAS Light" w:hAnsi="Novel Sans StMAS Light" w:cs="Arial"/>
            <w:b/>
            <w:bCs/>
          </w:rPr>
          <w:alias w:val="Hier steht ein Verweis"/>
          <w:tag w:val="Hier steht ein Verweis"/>
          <w:id w:val="-1609653005"/>
          <w:placeholder>
            <w:docPart w:val="DefaultPlaceholder_-1854013438"/>
          </w:placeholder>
          <w15:color w:val="3399FF"/>
          <w:dropDownList>
            <w:listItem w:displayText="[Beispiel]" w:value="[Beispiel]"/>
            <w:listItem w:displayText="Drop-Down-Beispiel 1" w:value="Drop-Down-Beispiel 1"/>
            <w:listItem w:displayText="Drop-Down-Beispiel 2" w:value="Drop-Down-Beispiel 2"/>
          </w:dropDownList>
        </w:sdtPr>
        <w:sdtEndPr/>
        <w:sdtContent>
          <w:r w:rsidR="00E45881">
            <w:rPr>
              <w:rFonts w:ascii="Novel Sans StMAS Light" w:hAnsi="Novel Sans StMAS Light" w:cs="Arial"/>
              <w:b/>
              <w:bCs/>
            </w:rPr>
            <w:t>[Beispiel]</w:t>
          </w:r>
        </w:sdtContent>
      </w:sdt>
      <w:r w:rsidR="009F14C6">
        <w:rPr>
          <w:rFonts w:ascii="Novel Sans StMAS Light" w:hAnsi="Novel Sans StMAS Light" w:cs="Arial"/>
        </w:rPr>
        <w:t xml:space="preserve"> können per Drop-</w:t>
      </w:r>
      <w:r>
        <w:rPr>
          <w:rFonts w:ascii="Novel Sans StMAS Light" w:hAnsi="Novel Sans StMAS Light" w:cs="Arial"/>
        </w:rPr>
        <w:t>d</w:t>
      </w:r>
      <w:r w:rsidR="009F14C6">
        <w:rPr>
          <w:rFonts w:ascii="Novel Sans StMAS Light" w:hAnsi="Novel Sans StMAS Light" w:cs="Arial"/>
        </w:rPr>
        <w:t>own</w:t>
      </w:r>
      <w:r>
        <w:rPr>
          <w:rFonts w:ascii="Novel Sans StMAS Light" w:hAnsi="Novel Sans StMAS Light" w:cs="Arial"/>
        </w:rPr>
        <w:t>-Menü</w:t>
      </w:r>
      <w:r w:rsidR="009F14C6">
        <w:rPr>
          <w:rFonts w:ascii="Novel Sans StMAS Light" w:hAnsi="Novel Sans StMAS Light" w:cs="Arial"/>
        </w:rPr>
        <w:t xml:space="preserve"> </w:t>
      </w:r>
      <w:r>
        <w:rPr>
          <w:rFonts w:ascii="Novel Sans StMAS Light" w:hAnsi="Novel Sans StMAS Light" w:cs="Arial"/>
        </w:rPr>
        <w:t xml:space="preserve">bei Bedarf </w:t>
      </w:r>
      <w:r w:rsidR="009F14C6">
        <w:rPr>
          <w:rFonts w:ascii="Novel Sans StMAS Light" w:hAnsi="Novel Sans StMAS Light" w:cs="Arial"/>
        </w:rPr>
        <w:t>schnell angepasst werden.</w:t>
      </w:r>
    </w:p>
    <w:p w14:paraId="25A4AE4F" w14:textId="3B0114A8" w:rsidR="00F3644A" w:rsidRDefault="00A57620" w:rsidP="00973CE1">
      <w:pPr>
        <w:jc w:val="both"/>
        <w:rPr>
          <w:rFonts w:ascii="Novel Sans StMAS Light" w:hAnsi="Novel Sans StMAS Light"/>
        </w:rPr>
      </w:pPr>
      <w:r>
        <w:rPr>
          <w:lang w:eastAsia="de-DE"/>
        </w:rPr>
        <w:drawing>
          <wp:inline distT="0" distB="0" distL="0" distR="0" wp14:anchorId="644A43A6" wp14:editId="654FCA86">
            <wp:extent cx="5791835" cy="1625600"/>
            <wp:effectExtent l="19050" t="19050" r="18415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3324"/>
                    <a:stretch/>
                  </pic:blipFill>
                  <pic:spPr bwMode="auto">
                    <a:xfrm>
                      <a:off x="0" y="0"/>
                      <a:ext cx="5791835" cy="1625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57620">
        <w:rPr>
          <w:rFonts w:ascii="Novel Sans StMAS Light" w:hAnsi="Novel Sans StMAS Light"/>
          <w:b/>
          <w:bCs/>
        </w:rPr>
        <w:t xml:space="preserve">Abb. </w:t>
      </w:r>
      <w:r>
        <w:rPr>
          <w:rFonts w:ascii="Novel Sans StMAS Light" w:hAnsi="Novel Sans StMAS Light"/>
          <w:b/>
          <w:bCs/>
        </w:rPr>
        <w:t>2</w:t>
      </w:r>
      <w:r w:rsidRPr="00A57620">
        <w:rPr>
          <w:rFonts w:ascii="Novel Sans StMAS Light" w:hAnsi="Novel Sans StMAS Light"/>
          <w:b/>
          <w:bCs/>
        </w:rPr>
        <w:t>:</w:t>
      </w:r>
      <w:r>
        <w:rPr>
          <w:rFonts w:ascii="Novel Sans StMAS Light" w:hAnsi="Novel Sans StMAS Light"/>
        </w:rPr>
        <w:t xml:space="preserve"> Vorlage zur Erfassung der Testleitplanken (aus: Entscheidungshilfe zu Testleitplanken)</w:t>
      </w:r>
    </w:p>
    <w:p w14:paraId="338235F7" w14:textId="121B24AE" w:rsidR="00973CE1" w:rsidRDefault="003C411F" w:rsidP="00973CE1">
      <w:pPr>
        <w:jc w:val="both"/>
        <w:rPr>
          <w:rFonts w:ascii="Novel Sans StMAS Light" w:hAnsi="Novel Sans StMAS Light" w:cs="Arial"/>
        </w:rPr>
      </w:pPr>
      <w:r w:rsidRPr="0016292B">
        <w:rPr>
          <w:lang w:eastAsia="de-DE"/>
        </w:rPr>
        <w:drawing>
          <wp:anchor distT="0" distB="0" distL="114300" distR="114300" simplePos="0" relativeHeight="251660288" behindDoc="0" locked="0" layoutInCell="1" allowOverlap="1" wp14:anchorId="0F5B48A8" wp14:editId="28E46531">
            <wp:simplePos x="0" y="0"/>
            <wp:positionH relativeFrom="column">
              <wp:posOffset>573405</wp:posOffset>
            </wp:positionH>
            <wp:positionV relativeFrom="paragraph">
              <wp:posOffset>242570</wp:posOffset>
            </wp:positionV>
            <wp:extent cx="4080510" cy="1364615"/>
            <wp:effectExtent l="19050" t="19050" r="15240" b="260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0510" cy="13646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298">
        <w:rPr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88163" wp14:editId="20C35350">
                <wp:simplePos x="0" y="0"/>
                <wp:positionH relativeFrom="column">
                  <wp:posOffset>4681504</wp:posOffset>
                </wp:positionH>
                <wp:positionV relativeFrom="paragraph">
                  <wp:posOffset>274529</wp:posOffset>
                </wp:positionV>
                <wp:extent cx="1130300" cy="1308602"/>
                <wp:effectExtent l="0" t="0" r="127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13086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13843" w14:textId="53E45B3A" w:rsidR="0016292B" w:rsidRPr="005D6F73" w:rsidRDefault="005D6F73" w:rsidP="00973CE1">
                            <w:pPr>
                              <w:spacing w:line="240" w:lineRule="auto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Beispieltabelle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5D6F7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Bei der</w:t>
                            </w:r>
                            <w:r w:rsidR="005D2298" w:rsidRPr="005D6F7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Befüllung bitte die tatsächlichen Daten der Testteilnehmer und -einrichtungen verwenden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D88163" id="Rectangle 11" o:spid="_x0000_s1026" style="position:absolute;left:0;text-align:left;margin-left:368.6pt;margin-top:21.6pt;width:89pt;height:103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" fillcolor="black [3200]" strokecolor="black [1600]" strokeweight="1pt">
                <v:textbox>
                  <w:txbxContent>
                    <w:p w14:paraId="77B13843" w14:textId="53E45B3A" w:rsidR="0016292B" w:rsidRPr="005D6F73" w:rsidRDefault="005D6F73" w:rsidP="00973CE1">
                      <w:pPr>
                        <w:spacing w:line="240" w:lineRule="auto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Beispieltabelle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5D6F73">
                        <w:rPr>
                          <w:i/>
                          <w:iCs/>
                          <w:sz w:val="18"/>
                          <w:szCs w:val="18"/>
                        </w:rPr>
                        <w:t>Bei der</w:t>
                      </w:r>
                      <w:r w:rsidR="005D2298" w:rsidRPr="005D6F73">
                        <w:rPr>
                          <w:i/>
                          <w:iCs/>
                          <w:sz w:val="18"/>
                          <w:szCs w:val="18"/>
                        </w:rPr>
                        <w:t xml:space="preserve"> Befüllung bitte die tatsächlichen Daten der Testteilnehmer und -einrichtungen verwenden</w:t>
                      </w:r>
                    </w:p>
                  </w:txbxContent>
                </v:textbox>
              </v:rect>
            </w:pict>
          </mc:Fallback>
        </mc:AlternateContent>
      </w:r>
      <w:r w:rsidR="005D2298">
        <w:rPr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7FB656" wp14:editId="42EF28AB">
                <wp:simplePos x="0" y="0"/>
                <wp:positionH relativeFrom="column">
                  <wp:posOffset>18415</wp:posOffset>
                </wp:positionH>
                <wp:positionV relativeFrom="paragraph">
                  <wp:posOffset>271145</wp:posOffset>
                </wp:positionV>
                <wp:extent cx="525780" cy="377825"/>
                <wp:effectExtent l="0" t="0" r="2667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377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52756" w14:textId="54B879CE" w:rsidR="00D676C7" w:rsidRPr="009F14C6" w:rsidRDefault="00D676C7" w:rsidP="00973CE1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Zeile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7FB656" id="Rectangle 5" o:spid="_x0000_s1027" style="position:absolute;left:0;text-align:left;margin-left:1.45pt;margin-top:21.35pt;width:41.4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" fillcolor="white [3201]" strokecolor="black [3213]" strokeweight="1pt">
                <v:textbox>
                  <w:txbxContent>
                    <w:p w14:paraId="03C52756" w14:textId="54B879CE" w:rsidR="00D676C7" w:rsidRPr="009F14C6" w:rsidRDefault="00D676C7" w:rsidP="00973CE1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Zeile</w:t>
                      </w:r>
                    </w:p>
                  </w:txbxContent>
                </v:textbox>
              </v:rect>
            </w:pict>
          </mc:Fallback>
        </mc:AlternateContent>
      </w:r>
    </w:p>
    <w:p w14:paraId="7B11BFBF" w14:textId="24206922" w:rsidR="0016292B" w:rsidRDefault="0016292B" w:rsidP="00973CE1">
      <w:pPr>
        <w:jc w:val="both"/>
        <w:rPr>
          <w:rFonts w:ascii="Novel Sans StMAS Light" w:hAnsi="Novel Sans StMAS Light" w:cs="Arial"/>
        </w:rPr>
      </w:pPr>
    </w:p>
    <w:p w14:paraId="611F0000" w14:textId="3AAFC960" w:rsidR="0016292B" w:rsidRPr="00973CE1" w:rsidRDefault="009F14C6" w:rsidP="00973CE1">
      <w:pPr>
        <w:jc w:val="both"/>
        <w:rPr>
          <w:rFonts w:ascii="Novel Sans StMAS Light" w:hAnsi="Novel Sans StMAS Light" w:cs="Arial"/>
        </w:rPr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EB7E4B" wp14:editId="0028C559">
                <wp:simplePos x="0" y="0"/>
                <wp:positionH relativeFrom="column">
                  <wp:posOffset>19021</wp:posOffset>
                </wp:positionH>
                <wp:positionV relativeFrom="paragraph">
                  <wp:posOffset>6985</wp:posOffset>
                </wp:positionV>
                <wp:extent cx="525780" cy="926769"/>
                <wp:effectExtent l="0" t="0" r="2667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92676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9376F" w14:textId="22C2C689" w:rsidR="00D676C7" w:rsidRPr="009F14C6" w:rsidRDefault="00D676C7" w:rsidP="00D676C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F14C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Pr="009F14C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2</w:t>
                            </w:r>
                            <w:r w:rsidRPr="009F14C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3</w:t>
                            </w:r>
                            <w:r w:rsidRPr="009F14C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9F14C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4</w:t>
                            </w:r>
                            <w:r w:rsidRPr="009F14C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EB7E4B" id="Rectangle 6" o:spid="_x0000_s1028" style="position:absolute;left:0;text-align:left;margin-left:1.5pt;margin-top:.55pt;width:41.4pt;height:7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" fillcolor="white [3201]" strokecolor="black [3213]" strokeweight="1pt">
                <v:textbox inset=",2mm,,.5mm">
                  <w:txbxContent>
                    <w:p w14:paraId="7E49376F" w14:textId="22C2C689" w:rsidR="00D676C7" w:rsidRPr="009F14C6" w:rsidRDefault="00D676C7" w:rsidP="00D676C7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F14C6">
                        <w:rPr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 w:rsidRPr="009F14C6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  <w:t>2</w:t>
                      </w:r>
                      <w:r w:rsidRPr="009F14C6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  <w:t>3</w:t>
                      </w:r>
                      <w:r w:rsidRPr="009F14C6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9F14C6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  <w:t>4</w:t>
                      </w:r>
                      <w:r w:rsidRPr="009F14C6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6DE3190E" w14:textId="5E9F4034" w:rsidR="00EC68F1" w:rsidRDefault="0016292B">
      <w:pPr>
        <w:spacing w:after="0" w:line="240" w:lineRule="auto"/>
      </w:pPr>
      <w:r w:rsidRPr="0016292B">
        <w:t xml:space="preserve"> </w:t>
      </w:r>
    </w:p>
    <w:p w14:paraId="4CF64942" w14:textId="5727D82B" w:rsidR="0016292B" w:rsidRDefault="0016292B">
      <w:pPr>
        <w:spacing w:after="0" w:line="240" w:lineRule="auto"/>
      </w:pPr>
    </w:p>
    <w:p w14:paraId="2E9CDE23" w14:textId="5302A980" w:rsidR="0016292B" w:rsidRDefault="0016292B">
      <w:pPr>
        <w:spacing w:after="0" w:line="240" w:lineRule="auto"/>
      </w:pPr>
    </w:p>
    <w:p w14:paraId="282D639A" w14:textId="77777777" w:rsidR="0016292B" w:rsidRDefault="0016292B">
      <w:pPr>
        <w:spacing w:after="0" w:line="240" w:lineRule="auto"/>
        <w:rPr>
          <w:sz w:val="34"/>
          <w:szCs w:val="2"/>
        </w:rPr>
      </w:pPr>
    </w:p>
    <w:p w14:paraId="6C8DC70E" w14:textId="20E19B2E" w:rsidR="00A57620" w:rsidRDefault="00EC68F1">
      <w:pPr>
        <w:spacing w:after="0" w:line="240" w:lineRule="auto"/>
        <w:rPr>
          <w:rFonts w:ascii="Novel Sans StMAS Light" w:hAnsi="Novel Sans StMAS Light" w:cs="Arial"/>
          <w:i/>
          <w:color w:val="0070C0"/>
          <w:sz w:val="34"/>
          <w:szCs w:val="2"/>
        </w:rPr>
      </w:pPr>
      <w:r w:rsidRPr="00A57620">
        <w:rPr>
          <w:rFonts w:ascii="Novel Sans StMAS Light" w:hAnsi="Novel Sans StMAS Light"/>
          <w:b/>
          <w:bCs/>
        </w:rPr>
        <w:t xml:space="preserve">Abb. </w:t>
      </w:r>
      <w:r>
        <w:rPr>
          <w:rFonts w:ascii="Novel Sans StMAS Light" w:hAnsi="Novel Sans StMAS Light"/>
          <w:b/>
          <w:bCs/>
        </w:rPr>
        <w:t>3</w:t>
      </w:r>
      <w:r w:rsidRPr="00A57620">
        <w:rPr>
          <w:rFonts w:ascii="Novel Sans StMAS Light" w:hAnsi="Novel Sans StMAS Light"/>
          <w:b/>
          <w:bCs/>
        </w:rPr>
        <w:t>:</w:t>
      </w:r>
      <w:r>
        <w:rPr>
          <w:rFonts w:ascii="Novel Sans StMAS Light" w:hAnsi="Novel Sans StMAS Light"/>
        </w:rPr>
        <w:t xml:space="preserve"> Analyse der Testpersonen und -institutionen (aus: </w:t>
      </w:r>
      <w:r w:rsidR="00973CE1">
        <w:rPr>
          <w:rFonts w:ascii="Novel Sans StMAS Light" w:hAnsi="Novel Sans StMAS Light"/>
        </w:rPr>
        <w:t>Tabelle zur Auswertung der standardi</w:t>
      </w:r>
      <w:r w:rsidR="00237CD8">
        <w:rPr>
          <w:rFonts w:ascii="Novel Sans StMAS Light" w:hAnsi="Novel Sans StMAS Light"/>
        </w:rPr>
        <w:softHyphen/>
      </w:r>
      <w:r w:rsidR="00973CE1">
        <w:rPr>
          <w:rFonts w:ascii="Novel Sans StMAS Light" w:hAnsi="Novel Sans StMAS Light"/>
        </w:rPr>
        <w:t>sierten Formulare</w:t>
      </w:r>
      <w:r w:rsidR="00E45881">
        <w:rPr>
          <w:rFonts w:ascii="Novel Sans StMAS Light" w:hAnsi="Novel Sans StMAS Light"/>
        </w:rPr>
        <w:t xml:space="preserve"> zur Erfassung von Testpersonen und -einrichtungen</w:t>
      </w:r>
      <w:r>
        <w:rPr>
          <w:rFonts w:ascii="Novel Sans StMAS Light" w:hAnsi="Novel Sans StMAS Light"/>
        </w:rPr>
        <w:t xml:space="preserve">) </w:t>
      </w:r>
      <w:r w:rsidR="00A57620">
        <w:rPr>
          <w:sz w:val="34"/>
          <w:szCs w:val="2"/>
        </w:rPr>
        <w:br w:type="page"/>
      </w:r>
    </w:p>
    <w:p w14:paraId="463207FC" w14:textId="61031AB5" w:rsidR="003334C1" w:rsidRPr="003334C1" w:rsidRDefault="003334C1" w:rsidP="003334C1">
      <w:pPr>
        <w:pStyle w:val="Headline"/>
        <w:jc w:val="left"/>
        <w:rPr>
          <w:sz w:val="34"/>
          <w:szCs w:val="2"/>
        </w:rPr>
      </w:pPr>
      <w:r>
        <w:rPr>
          <w:sz w:val="34"/>
          <w:szCs w:val="2"/>
        </w:rPr>
        <w:lastRenderedPageBreak/>
        <w:t>Vorschlag Textbausteine</w:t>
      </w:r>
    </w:p>
    <w:p w14:paraId="55D3CAA2" w14:textId="2B03C54F" w:rsidR="00B20459" w:rsidRPr="00AF2394" w:rsidRDefault="00A86F0B" w:rsidP="00AF2394">
      <w:pPr>
        <w:rPr>
          <w:rFonts w:ascii="Novel Sans StMAS Light" w:hAnsi="Novel Sans StMAS Light" w:cs="Arial"/>
        </w:rPr>
      </w:pPr>
      <w:r w:rsidRPr="00AF2394">
        <w:rPr>
          <w:rFonts w:ascii="Novel Sans StMAS Light" w:hAnsi="Novel Sans StMAS Light" w:cs="Arial"/>
        </w:rPr>
        <w:t>Hinweis: Der folgende unverbindliche Vorschlag beruht auf den Erfahrungen der PCR-Pool-Tests im Bereich der Grund- und Förderschulen und muss im Einzelnen auf die jeweilige Situation im Landkreis/der kreisfreien Stadt angepasst werden.</w:t>
      </w:r>
    </w:p>
    <w:p w14:paraId="10487862" w14:textId="77777777" w:rsidR="00A86F0B" w:rsidRDefault="00A86F0B" w:rsidP="003334C1">
      <w:pPr>
        <w:pStyle w:val="StandardWeb"/>
        <w:spacing w:before="0" w:beforeAutospacing="0" w:after="0" w:afterAutospacing="0"/>
        <w:rPr>
          <w:lang w:val="de-DE"/>
        </w:rPr>
      </w:pPr>
    </w:p>
    <w:p w14:paraId="316C63E2" w14:textId="32601A1A" w:rsidR="00B20459" w:rsidRDefault="00B20459" w:rsidP="00B20459">
      <w:pPr>
        <w:pStyle w:val="berschrift1"/>
      </w:pPr>
      <w:r>
        <w:t>Einleitung</w:t>
      </w:r>
    </w:p>
    <w:p w14:paraId="1344773C" w14:textId="77777777" w:rsidR="00C80E0A" w:rsidRDefault="00B20459" w:rsidP="00C80E0A">
      <w:pPr>
        <w:pStyle w:val="StandardWeb"/>
        <w:spacing w:after="0"/>
        <w:ind w:left="708"/>
        <w:rPr>
          <w:rStyle w:val="Hervorhebung"/>
          <w:lang w:val="de-DE"/>
        </w:rPr>
      </w:pPr>
      <w:r w:rsidRPr="00B20459">
        <w:rPr>
          <w:rStyle w:val="Hervorhebung"/>
          <w:lang w:val="de-DE"/>
        </w:rPr>
        <w:t>Sehr geehrte Damen und Herren,</w:t>
      </w:r>
    </w:p>
    <w:p w14:paraId="1867BD8A" w14:textId="76C60BA4" w:rsidR="00B20459" w:rsidRPr="00213B6A" w:rsidRDefault="00B20459" w:rsidP="00C80E0A">
      <w:pPr>
        <w:pStyle w:val="StandardWeb"/>
        <w:spacing w:after="0"/>
        <w:ind w:left="708"/>
        <w:rPr>
          <w:rStyle w:val="Hervorhebung"/>
          <w:lang w:val="de-DE"/>
        </w:rPr>
      </w:pPr>
      <w:r w:rsidRPr="00B20459">
        <w:rPr>
          <w:rStyle w:val="Hervorhebung"/>
          <w:lang w:val="de-DE"/>
        </w:rPr>
        <w:t xml:space="preserve">im Rahmen einer Machbarkeitsstudie </w:t>
      </w:r>
      <w:r w:rsidR="00ED0475">
        <w:rPr>
          <w:rStyle w:val="Hervorhebung"/>
          <w:lang w:val="de-DE"/>
        </w:rPr>
        <w:t xml:space="preserve">zur Umsetzung </w:t>
      </w:r>
      <w:r w:rsidRPr="00B20459">
        <w:rPr>
          <w:rStyle w:val="Hervorhebung"/>
          <w:lang w:val="de-DE"/>
        </w:rPr>
        <w:t xml:space="preserve">der PCR-Pool-Tests </w:t>
      </w:r>
      <w:r w:rsidR="00F510FD">
        <w:rPr>
          <w:rStyle w:val="Hervorhebung"/>
          <w:lang w:val="de-DE"/>
        </w:rPr>
        <w:t>in den</w:t>
      </w:r>
      <w:r w:rsidRPr="00B20459">
        <w:rPr>
          <w:rStyle w:val="Hervorhebung"/>
          <w:lang w:val="de-DE"/>
        </w:rPr>
        <w:t xml:space="preserve"> Kinderbetreuungseinrichtungen in Bayern nehmen wir eine Markt</w:t>
      </w:r>
      <w:r w:rsidR="00ED0475">
        <w:rPr>
          <w:rStyle w:val="Hervorhebung"/>
          <w:lang w:val="de-DE"/>
        </w:rPr>
        <w:t>sondierung</w:t>
      </w:r>
      <w:r w:rsidRPr="00B20459">
        <w:rPr>
          <w:rStyle w:val="Hervorhebung"/>
          <w:lang w:val="de-DE"/>
        </w:rPr>
        <w:t xml:space="preserve"> vor. In diesem Zusammenhang würden wir gerne Ihre aktuellen Testkapazitäten für PCR</w:t>
      </w:r>
      <w:r w:rsidR="00237CD8">
        <w:rPr>
          <w:rStyle w:val="Hervorhebung"/>
          <w:lang w:val="de-DE"/>
        </w:rPr>
        <w:t>-</w:t>
      </w:r>
      <w:r w:rsidRPr="00B20459">
        <w:rPr>
          <w:rStyle w:val="Hervorhebung"/>
          <w:lang w:val="de-DE"/>
        </w:rPr>
        <w:t>Pool</w:t>
      </w:r>
      <w:r w:rsidR="00237CD8">
        <w:rPr>
          <w:rStyle w:val="Hervorhebung"/>
          <w:lang w:val="de-DE"/>
        </w:rPr>
        <w:t>-T</w:t>
      </w:r>
      <w:r w:rsidRPr="00B20459">
        <w:rPr>
          <w:rStyle w:val="Hervorhebung"/>
          <w:lang w:val="de-DE"/>
        </w:rPr>
        <w:t>est</w:t>
      </w:r>
      <w:r w:rsidR="006120D3">
        <w:rPr>
          <w:rStyle w:val="Hervorhebung"/>
          <w:lang w:val="de-DE"/>
        </w:rPr>
        <w:t>s</w:t>
      </w:r>
      <w:r w:rsidRPr="00B20459">
        <w:rPr>
          <w:rStyle w:val="Hervorhebung"/>
          <w:lang w:val="de-DE"/>
        </w:rPr>
        <w:t xml:space="preserve"> (SARS</w:t>
      </w:r>
      <w:r w:rsidR="0074646B">
        <w:rPr>
          <w:rStyle w:val="Hervorhebung"/>
          <w:lang w:val="de-DE"/>
        </w:rPr>
        <w:t>-</w:t>
      </w:r>
      <w:r w:rsidRPr="00B20459">
        <w:rPr>
          <w:rStyle w:val="Hervorhebung"/>
          <w:lang w:val="de-DE"/>
        </w:rPr>
        <w:t>CoV</w:t>
      </w:r>
      <w:r w:rsidR="0074646B">
        <w:rPr>
          <w:rStyle w:val="Hervorhebung"/>
          <w:lang w:val="de-DE"/>
        </w:rPr>
        <w:t>-2</w:t>
      </w:r>
      <w:r w:rsidRPr="00B20459">
        <w:rPr>
          <w:rStyle w:val="Hervorhebung"/>
          <w:lang w:val="de-DE"/>
        </w:rPr>
        <w:t xml:space="preserve">) </w:t>
      </w:r>
      <w:r w:rsidR="00ED0475">
        <w:rPr>
          <w:rStyle w:val="Hervorhebung"/>
          <w:lang w:val="de-DE"/>
        </w:rPr>
        <w:t xml:space="preserve">sowie die mögliche Erbringung weiterer Leistungen </w:t>
      </w:r>
      <w:r w:rsidRPr="00B20459">
        <w:rPr>
          <w:rStyle w:val="Hervorhebung"/>
          <w:lang w:val="de-DE"/>
        </w:rPr>
        <w:t>abfragen.</w:t>
      </w:r>
    </w:p>
    <w:p w14:paraId="216D43B2" w14:textId="3C98385A" w:rsidR="00B20459" w:rsidRDefault="00B20459" w:rsidP="00B20459">
      <w:pPr>
        <w:pStyle w:val="berschrift1"/>
      </w:pPr>
      <w:r>
        <w:t>Beschreibung des Testkonzepts</w:t>
      </w:r>
    </w:p>
    <w:p w14:paraId="44393D7F" w14:textId="53BC5BFE" w:rsidR="00A57620" w:rsidRDefault="00B20459" w:rsidP="00A57620">
      <w:pPr>
        <w:pStyle w:val="StandardWeb"/>
        <w:spacing w:before="0" w:beforeAutospacing="0" w:after="0" w:afterAutospacing="0"/>
        <w:ind w:left="708"/>
        <w:rPr>
          <w:rStyle w:val="Hervorhebung"/>
          <w:lang w:val="de-DE"/>
        </w:rPr>
      </w:pPr>
      <w:r w:rsidRPr="00B20459">
        <w:rPr>
          <w:rStyle w:val="Hervorhebung"/>
          <w:lang w:val="de-DE"/>
        </w:rPr>
        <w:t xml:space="preserve">Das derzeitige Konzept sieht vor, an </w:t>
      </w:r>
      <w:sdt>
        <w:sdtPr>
          <w:rPr>
            <w:b/>
            <w:bCs/>
            <w:i/>
            <w:iCs/>
            <w:lang w:val="de-DE"/>
          </w:rPr>
          <w:alias w:val="siehe Testleitplanke 5"/>
          <w:tag w:val="siehe Testleitplanke 5"/>
          <w:id w:val="149953661"/>
          <w:placeholder>
            <w:docPart w:val="DefaultPlaceholder_-1854013438"/>
          </w:placeholder>
          <w15:color w:val="3399FF"/>
          <w:dropDownList>
            <w:listItem w:displayText="[Tagen]" w:value="[Tagen]"/>
            <w:listItem w:displayText="zwei" w:value="zwei"/>
            <w:listItem w:displayText="vier" w:value="vier"/>
          </w:dropDownList>
        </w:sdtPr>
        <w:sdtEndPr/>
        <w:sdtContent>
          <w:r w:rsidR="00051C74">
            <w:rPr>
              <w:b/>
              <w:bCs/>
              <w:i/>
              <w:iCs/>
              <w:lang w:val="de-DE"/>
            </w:rPr>
            <w:t>[Tagen]</w:t>
          </w:r>
        </w:sdtContent>
      </w:sdt>
      <w:r w:rsidR="008827D2">
        <w:rPr>
          <w:rStyle w:val="Hervorhebung"/>
          <w:b/>
          <w:bCs/>
          <w:color w:val="0070C0"/>
          <w:lang w:val="de-DE"/>
        </w:rPr>
        <w:t xml:space="preserve"> </w:t>
      </w:r>
      <w:r w:rsidRPr="00B20459">
        <w:rPr>
          <w:rStyle w:val="Hervorhebung"/>
          <w:lang w:val="de-DE"/>
        </w:rPr>
        <w:t xml:space="preserve">pro Woche den </w:t>
      </w:r>
      <w:r>
        <w:rPr>
          <w:rStyle w:val="Hervorhebung"/>
          <w:lang w:val="de-DE"/>
        </w:rPr>
        <w:t>betreuten Kindern</w:t>
      </w:r>
      <w:r w:rsidRPr="00B20459">
        <w:rPr>
          <w:rStyle w:val="Hervorhebung"/>
          <w:lang w:val="de-DE"/>
        </w:rPr>
        <w:t xml:space="preserve"> mithilfe </w:t>
      </w:r>
      <w:sdt>
        <w:sdtPr>
          <w:rPr>
            <w:b/>
            <w:bCs/>
            <w:i/>
            <w:iCs/>
            <w:lang w:val="de-DE"/>
          </w:rPr>
          <w:alias w:val="siehe Testleitplanke 1"/>
          <w:tag w:val="siehe Testleitplanke 1"/>
          <w:id w:val="1268348702"/>
          <w:placeholder>
            <w:docPart w:val="DefaultPlaceholder_-1854013438"/>
          </w:placeholder>
          <w15:color w:val="3399FF"/>
          <w:dropDownList>
            <w:listItem w:displayText="[des Testverfahrens]" w:value="[des Testverfahrens]"/>
            <w:listItem w:displayText="der &quot;Lolli-Methode&quot;" w:value="der &quot;Lolli-Methode&quot;"/>
            <w:listItem w:displayText="der &quot;Gurgel-Methode&quot;" w:value="der &quot;Gurgel-Methode&quot;"/>
            <w:listItem w:displayText="des &quot;Spucktests&quot;" w:value="des &quot;Spucktests&quot;"/>
            <w:listItem w:displayText="eines noch zu spezifizierenden PCR-Pool-Test-Verfahrens" w:value="eines noch zu spezifizierenden PCR-Pool-Test-Verfahrens"/>
          </w:dropDownList>
        </w:sdtPr>
        <w:sdtEndPr/>
        <w:sdtContent>
          <w:r w:rsidR="006120D3">
            <w:rPr>
              <w:b/>
              <w:bCs/>
              <w:i/>
              <w:iCs/>
              <w:lang w:val="de-DE"/>
            </w:rPr>
            <w:t>[des Testverfahrens]</w:t>
          </w:r>
        </w:sdtContent>
      </w:sdt>
      <w:r w:rsidRPr="00B20459">
        <w:rPr>
          <w:rStyle w:val="Hervorhebung"/>
          <w:color w:val="0070C0"/>
          <w:lang w:val="de-DE"/>
        </w:rPr>
        <w:t xml:space="preserve"> </w:t>
      </w:r>
      <w:r w:rsidRPr="00B20459">
        <w:rPr>
          <w:rStyle w:val="Hervorhebung"/>
          <w:lang w:val="de-DE"/>
        </w:rPr>
        <w:t>eine Speichelprobe zu entnehmen, die als Pool in eine</w:t>
      </w:r>
      <w:r w:rsidR="00057221">
        <w:rPr>
          <w:rStyle w:val="Hervorhebung"/>
          <w:lang w:val="de-DE"/>
        </w:rPr>
        <w:t>r</w:t>
      </w:r>
      <w:r w:rsidRPr="00B20459">
        <w:rPr>
          <w:rStyle w:val="Hervorhebung"/>
          <w:lang w:val="de-DE"/>
        </w:rPr>
        <w:t xml:space="preserve"> Falcon Tube (</w:t>
      </w:r>
      <w:r w:rsidR="00057221">
        <w:rPr>
          <w:rStyle w:val="Hervorhebung"/>
          <w:lang w:val="de-DE"/>
        </w:rPr>
        <w:t xml:space="preserve">enthält </w:t>
      </w:r>
      <w:r w:rsidRPr="00B20459">
        <w:rPr>
          <w:rStyle w:val="Hervorhebung"/>
          <w:lang w:val="de-DE"/>
        </w:rPr>
        <w:t>bis zu 25</w:t>
      </w:r>
      <w:r w:rsidR="00057221">
        <w:rPr>
          <w:rStyle w:val="Hervorhebung"/>
          <w:lang w:val="de-DE"/>
        </w:rPr>
        <w:t> </w:t>
      </w:r>
      <w:r w:rsidRPr="00B20459">
        <w:rPr>
          <w:rStyle w:val="Hervorhebung"/>
          <w:lang w:val="de-DE"/>
        </w:rPr>
        <w:t>Speichelproben) gesammelt wird.</w:t>
      </w:r>
    </w:p>
    <w:p w14:paraId="0913DCBA" w14:textId="243B4E91" w:rsidR="00A57620" w:rsidRDefault="00A57620" w:rsidP="00FC4C49">
      <w:pPr>
        <w:pStyle w:val="StandardWeb"/>
        <w:spacing w:before="0" w:beforeAutospacing="0" w:after="0" w:afterAutospacing="0"/>
        <w:ind w:left="708"/>
        <w:rPr>
          <w:rStyle w:val="Hervorhebung"/>
          <w:color w:val="0070C0"/>
          <w:lang w:val="de-DE"/>
        </w:rPr>
      </w:pPr>
      <w:r>
        <w:rPr>
          <w:rStyle w:val="Hervorhebung"/>
          <w:lang w:val="de-DE"/>
        </w:rPr>
        <w:br/>
      </w:r>
      <w:sdt>
        <w:sdtPr>
          <w:rPr>
            <w:rStyle w:val="Hervorhebung"/>
            <w:b/>
            <w:bCs/>
            <w:lang w:val="de-DE"/>
          </w:rPr>
          <w:alias w:val="falls gewünscht, siehe Testleitplanke 2"/>
          <w:tag w:val="falls gewünscht, siehe Testleitplanke 2"/>
          <w:id w:val="1577398272"/>
          <w:placeholder>
            <w:docPart w:val="DefaultPlaceholder_-1854013438"/>
          </w:placeholder>
          <w15:color w:val="3399FF"/>
          <w:dropDownList>
            <w:listItem w:displayText="[Durchführung einer Rückstellprobe?]" w:value="[Durchführung einer Rückstellprobe?]"/>
            <w:listItem w:displayText="Es werden keine Rückstellproben genommen." w:value="Es werden keine Rückstellproben genommen."/>
            <w:listItem w:displayText="Zusätzlich werden Rückstellproben entnommen, die im Fall eines positiven Pools in Form von Individualtests analysiert werden." w:value="Zusätzlich werden Rückstellproben entnommen, die im Fall eines positiven Pools in Form von Individualtests analysiert werden."/>
            <w:listItem w:displayText="Gegebenenfalls werden zusätzlich Rückstellproben zusammen mit den PCR-Pool-Tests genommen." w:value="Gegebenenfalls werden zusätzlich Rückstellproben zusammen mit den PCR-Pool-Tests genommen."/>
          </w:dropDownList>
        </w:sdtPr>
        <w:sdtEndPr>
          <w:rPr>
            <w:rStyle w:val="Hervorhebung"/>
          </w:rPr>
        </w:sdtEndPr>
        <w:sdtContent>
          <w:r w:rsidR="00F529AB">
            <w:rPr>
              <w:rStyle w:val="Hervorhebung"/>
              <w:b/>
              <w:bCs/>
              <w:lang w:val="de-DE"/>
            </w:rPr>
            <w:t>[Durchführung einer Rückstellprobe?]</w:t>
          </w:r>
        </w:sdtContent>
      </w:sdt>
    </w:p>
    <w:p w14:paraId="405E9EA9" w14:textId="77777777" w:rsidR="00FC4C49" w:rsidRDefault="00FC4C49" w:rsidP="00FC4C49">
      <w:pPr>
        <w:pStyle w:val="StandardWeb"/>
        <w:spacing w:before="0" w:beforeAutospacing="0" w:after="0" w:afterAutospacing="0"/>
        <w:ind w:left="708"/>
        <w:rPr>
          <w:rStyle w:val="Hervorhebung"/>
          <w:lang w:val="de-DE"/>
        </w:rPr>
      </w:pPr>
    </w:p>
    <w:p w14:paraId="45059169" w14:textId="1D0562CE" w:rsidR="00F510FD" w:rsidRDefault="00B20459" w:rsidP="00A44ECA">
      <w:pPr>
        <w:pStyle w:val="StandardWeb"/>
        <w:spacing w:before="0" w:beforeAutospacing="0" w:after="0" w:afterAutospacing="0"/>
        <w:ind w:left="708"/>
        <w:rPr>
          <w:rStyle w:val="Hervorhebung"/>
          <w:lang w:val="de-DE"/>
        </w:rPr>
      </w:pPr>
      <w:r w:rsidRPr="00B20459">
        <w:rPr>
          <w:rStyle w:val="Hervorhebung"/>
          <w:lang w:val="de-DE"/>
        </w:rPr>
        <w:t>Insgesamt rechnen wir</w:t>
      </w:r>
      <w:r w:rsidR="00A57620">
        <w:rPr>
          <w:rStyle w:val="Hervorhebung"/>
          <w:lang w:val="de-DE"/>
        </w:rPr>
        <w:t xml:space="preserve"> mit</w:t>
      </w:r>
      <w:r w:rsidR="00CB4361">
        <w:rPr>
          <w:rStyle w:val="Hervorhebung"/>
          <w:lang w:val="de-DE"/>
        </w:rPr>
        <w:t xml:space="preserve"> </w:t>
      </w:r>
      <w:sdt>
        <w:sdtPr>
          <w:rPr>
            <w:rStyle w:val="Hervorhebung"/>
            <w:lang w:val="de-DE"/>
          </w:rPr>
          <w:alias w:val="Bei 2x testen Abb. 3, Zeile 4 // Bei 4x Testen Abb.3 Zeile 5"/>
          <w:tag w:val="Siehe Beispiel Abb. 3"/>
          <w:id w:val="-1638250672"/>
          <w:placeholder>
            <w:docPart w:val="DefaultPlaceholder_-1854013436"/>
          </w:placeholder>
          <w15:color w:val="3399FF"/>
          <w:docPartList>
            <w:docPartGallery w:val="AutoText"/>
            <w:docPartCategory w:val="General"/>
          </w:docPartList>
        </w:sdtPr>
        <w:sdtEndPr>
          <w:rPr>
            <w:rStyle w:val="Hervorhebung"/>
            <w:b/>
            <w:bCs/>
          </w:rPr>
        </w:sdtEndPr>
        <w:sdtContent>
          <w:r w:rsidR="00E233B0" w:rsidRPr="00E233B0">
            <w:rPr>
              <w:rStyle w:val="Hervorhebung"/>
              <w:b/>
              <w:bCs/>
              <w:lang w:val="de-DE"/>
            </w:rPr>
            <w:t xml:space="preserve">[Bedarf </w:t>
          </w:r>
          <w:r w:rsidR="002A7DDF">
            <w:rPr>
              <w:rStyle w:val="Hervorhebung"/>
              <w:b/>
              <w:bCs/>
              <w:lang w:val="de-DE"/>
            </w:rPr>
            <w:t xml:space="preserve">manuell </w:t>
          </w:r>
          <w:r w:rsidR="00E233B0" w:rsidRPr="00E233B0">
            <w:rPr>
              <w:rStyle w:val="Hervorhebung"/>
              <w:b/>
              <w:bCs/>
              <w:lang w:val="de-DE"/>
            </w:rPr>
            <w:t>eingeben]</w:t>
          </w:r>
        </w:sdtContent>
      </w:sdt>
      <w:r w:rsidR="00A57620">
        <w:rPr>
          <w:rStyle w:val="Hervorhebung"/>
          <w:lang w:val="de-DE"/>
        </w:rPr>
        <w:t xml:space="preserve"> </w:t>
      </w:r>
      <w:r w:rsidR="00A44ECA" w:rsidRPr="00C17C41">
        <w:rPr>
          <w:rStyle w:val="Hervorhebung"/>
          <w:lang w:val="de-DE"/>
        </w:rPr>
        <w:t>PCR-</w:t>
      </w:r>
      <w:r w:rsidR="00A57620" w:rsidRPr="00C17C41">
        <w:rPr>
          <w:rStyle w:val="Hervorhebung"/>
          <w:lang w:val="de-DE"/>
        </w:rPr>
        <w:t>Pool</w:t>
      </w:r>
      <w:r w:rsidR="00A44ECA" w:rsidRPr="00C17C41">
        <w:rPr>
          <w:rStyle w:val="Hervorhebung"/>
          <w:lang w:val="de-DE"/>
        </w:rPr>
        <w:t>-T</w:t>
      </w:r>
      <w:r w:rsidR="00A57620" w:rsidRPr="00C17C41">
        <w:rPr>
          <w:rStyle w:val="Hervorhebung"/>
          <w:lang w:val="de-DE"/>
        </w:rPr>
        <w:t>ests</w:t>
      </w:r>
      <w:r w:rsidR="00DF4373" w:rsidRPr="00C17C41">
        <w:rPr>
          <w:rStyle w:val="Hervorhebung"/>
          <w:lang w:val="de-DE"/>
        </w:rPr>
        <w:t xml:space="preserve"> pro Testtag</w:t>
      </w:r>
      <w:r w:rsidR="00A57620" w:rsidRPr="00B57C43">
        <w:rPr>
          <w:rStyle w:val="Hervorhebung"/>
          <w:color w:val="000000" w:themeColor="text1"/>
          <w:lang w:val="de-DE"/>
        </w:rPr>
        <w:t xml:space="preserve"> </w:t>
      </w:r>
      <w:r w:rsidR="00E53B9E">
        <w:rPr>
          <w:rStyle w:val="Hervorhebung"/>
          <w:lang w:val="de-DE"/>
        </w:rPr>
        <w:t>i</w:t>
      </w:r>
      <w:r w:rsidR="000A681E">
        <w:rPr>
          <w:rStyle w:val="Hervorhebung"/>
          <w:lang w:val="de-DE"/>
        </w:rPr>
        <w:t>n</w:t>
      </w:r>
      <w:r w:rsidR="000A681E" w:rsidRPr="000A681E">
        <w:rPr>
          <w:lang w:val="de-DE"/>
        </w:rPr>
        <w:t xml:space="preserve"> </w:t>
      </w:r>
      <w:sdt>
        <w:sdtPr>
          <w:rPr>
            <w:b/>
            <w:bCs/>
            <w:i/>
            <w:iCs/>
            <w:lang w:val="de-DE"/>
          </w:rPr>
          <w:alias w:val="Landkreis oder kreisfr. Stadt"/>
          <w:tag w:val="Landkreis oder kreisfr. Stadt"/>
          <w:id w:val="-154762945"/>
          <w:placeholder>
            <w:docPart w:val="4C04238D911C42A09491DB7503168081"/>
          </w:placeholder>
          <w15:color w:val="3399FF"/>
          <w:dropDownList>
            <w:listItem w:displayText="[Bitte auswählen]" w:value="[Bitte auswählen]"/>
            <w:listItem w:displayText="unserem Landkreis" w:value="unserem Landkreis"/>
            <w:listItem w:displayText="unserer kreisfreien Stadt" w:value="unserer kreisfreien Stadt"/>
          </w:dropDownList>
        </w:sdtPr>
        <w:sdtEndPr/>
        <w:sdtContent>
          <w:r w:rsidR="000A681E" w:rsidRPr="00051C74">
            <w:rPr>
              <w:b/>
              <w:bCs/>
              <w:i/>
              <w:iCs/>
              <w:lang w:val="de-DE"/>
            </w:rPr>
            <w:t>[Bitte auswählen]</w:t>
          </w:r>
        </w:sdtContent>
      </w:sdt>
      <w:r w:rsidR="00057221">
        <w:rPr>
          <w:b/>
          <w:bCs/>
          <w:i/>
          <w:iCs/>
          <w:lang w:val="de-DE"/>
        </w:rPr>
        <w:t>.</w:t>
      </w:r>
      <w:r w:rsidR="000A681E">
        <w:rPr>
          <w:rStyle w:val="Hervorhebung"/>
          <w:lang w:val="de-DE"/>
        </w:rPr>
        <w:t xml:space="preserve"> </w:t>
      </w:r>
    </w:p>
    <w:p w14:paraId="2F832AB2" w14:textId="77777777" w:rsidR="00F510FD" w:rsidRDefault="00F510FD" w:rsidP="00A44ECA">
      <w:pPr>
        <w:pStyle w:val="StandardWeb"/>
        <w:spacing w:before="0" w:beforeAutospacing="0" w:after="0" w:afterAutospacing="0"/>
        <w:ind w:left="708"/>
        <w:rPr>
          <w:rStyle w:val="Hervorhebung"/>
          <w:lang w:val="de-DE"/>
        </w:rPr>
      </w:pPr>
    </w:p>
    <w:p w14:paraId="0D7F3702" w14:textId="74759597" w:rsidR="00A44ECA" w:rsidRDefault="00B20459" w:rsidP="00AF2394">
      <w:pPr>
        <w:pStyle w:val="StandardWeb"/>
        <w:spacing w:before="0" w:beforeAutospacing="0" w:after="0" w:afterAutospacing="0"/>
        <w:ind w:left="708"/>
        <w:jc w:val="both"/>
        <w:rPr>
          <w:rStyle w:val="Hervorhebung"/>
          <w:lang w:val="de-DE"/>
        </w:rPr>
      </w:pPr>
      <w:r w:rsidRPr="00B20459">
        <w:rPr>
          <w:rStyle w:val="Hervorhebung"/>
          <w:lang w:val="de-DE"/>
        </w:rPr>
        <w:t xml:space="preserve">Der </w:t>
      </w:r>
      <w:r w:rsidR="001028B0">
        <w:rPr>
          <w:rStyle w:val="Hervorhebung"/>
          <w:lang w:val="de-DE"/>
        </w:rPr>
        <w:t xml:space="preserve">geplante </w:t>
      </w:r>
      <w:r w:rsidRPr="00B20459">
        <w:rPr>
          <w:rStyle w:val="Hervorhebung"/>
          <w:lang w:val="de-DE"/>
        </w:rPr>
        <w:t xml:space="preserve">Projektzeitraum </w:t>
      </w:r>
      <w:r w:rsidR="001028B0">
        <w:rPr>
          <w:rStyle w:val="Hervorhebung"/>
          <w:lang w:val="de-DE"/>
        </w:rPr>
        <w:t xml:space="preserve">beginnt </w:t>
      </w:r>
      <w:r w:rsidR="00AF2394">
        <w:rPr>
          <w:rStyle w:val="Hervorhebung"/>
          <w:lang w:val="de-DE"/>
        </w:rPr>
        <w:t xml:space="preserve">am </w:t>
      </w:r>
      <w:sdt>
        <w:sdtPr>
          <w:id w:val="-1692450190"/>
          <w:placeholder>
            <w:docPart w:val="DefaultPlaceholder_-1854013437"/>
          </w:placeholder>
          <w:showingPlcHdr/>
          <w15:color w:val="3399FF"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Hervorhebung"/>
            <w:i/>
            <w:iCs/>
            <w:lang w:val="de-DE"/>
          </w:rPr>
        </w:sdtEndPr>
        <w:sdtContent>
          <w:r w:rsidR="00AF2394" w:rsidRPr="00AF2394">
            <w:rPr>
              <w:rStyle w:val="Platzhaltertext"/>
              <w:b/>
              <w:bCs/>
              <w:i/>
              <w:iCs/>
              <w:color w:val="000000" w:themeColor="text1"/>
              <w:lang w:val="de-DE"/>
            </w:rPr>
            <w:t>Klicken oder tippen Sie, um ein Datum einzugeben.</w:t>
          </w:r>
        </w:sdtContent>
      </w:sdt>
      <w:r w:rsidR="00AF2394">
        <w:rPr>
          <w:rStyle w:val="Hervorhebung"/>
          <w:lang w:val="de-DE"/>
        </w:rPr>
        <w:t xml:space="preserve"> </w:t>
      </w:r>
      <w:r w:rsidR="001028B0" w:rsidRPr="006120D3">
        <w:rPr>
          <w:i/>
          <w:iCs/>
          <w:lang w:val="de-DE"/>
        </w:rPr>
        <w:t xml:space="preserve">und ist </w:t>
      </w:r>
      <w:r w:rsidR="00F510FD">
        <w:rPr>
          <w:rStyle w:val="Hervorhebung"/>
          <w:lang w:val="de-DE"/>
        </w:rPr>
        <w:t xml:space="preserve">zunächst </w:t>
      </w:r>
      <w:r w:rsidR="001028B0">
        <w:rPr>
          <w:rStyle w:val="Hervorhebung"/>
          <w:lang w:val="de-DE"/>
        </w:rPr>
        <w:t xml:space="preserve">bis </w:t>
      </w:r>
      <w:r w:rsidR="00F510FD">
        <w:rPr>
          <w:rStyle w:val="Hervorhebung"/>
          <w:lang w:val="de-DE"/>
        </w:rPr>
        <w:t xml:space="preserve">Ende </w:t>
      </w:r>
      <w:r w:rsidRPr="00B20459">
        <w:rPr>
          <w:rStyle w:val="Hervorhebung"/>
          <w:lang w:val="de-DE"/>
        </w:rPr>
        <w:t>Februar 2022</w:t>
      </w:r>
      <w:r w:rsidR="001028B0">
        <w:rPr>
          <w:rStyle w:val="Hervorhebung"/>
          <w:lang w:val="de-DE"/>
        </w:rPr>
        <w:t xml:space="preserve"> angesetzt</w:t>
      </w:r>
      <w:r w:rsidRPr="00B20459">
        <w:rPr>
          <w:rStyle w:val="Hervorhebung"/>
          <w:lang w:val="de-DE"/>
        </w:rPr>
        <w:t>.</w:t>
      </w:r>
    </w:p>
    <w:p w14:paraId="4BEE6D1F" w14:textId="77777777" w:rsidR="00F510FD" w:rsidRDefault="00F510FD" w:rsidP="00A44ECA">
      <w:pPr>
        <w:pStyle w:val="StandardWeb"/>
        <w:spacing w:before="0" w:beforeAutospacing="0" w:after="0" w:afterAutospacing="0"/>
        <w:ind w:left="708"/>
        <w:rPr>
          <w:rStyle w:val="Hervorhebung"/>
          <w:lang w:val="de-DE"/>
        </w:rPr>
      </w:pPr>
    </w:p>
    <w:p w14:paraId="21473D1E" w14:textId="447FB8AA" w:rsidR="004851D0" w:rsidRPr="004851D0" w:rsidRDefault="001028B0" w:rsidP="00A44ECA">
      <w:pPr>
        <w:pStyle w:val="StandardWeb"/>
        <w:spacing w:before="0" w:beforeAutospacing="0" w:after="0" w:afterAutospacing="0"/>
        <w:ind w:left="708"/>
        <w:rPr>
          <w:rStyle w:val="Hervorhebung"/>
          <w:lang w:val="de-DE"/>
        </w:rPr>
      </w:pPr>
      <w:r>
        <w:rPr>
          <w:rStyle w:val="Hervorhebung"/>
          <w:lang w:val="de-DE"/>
        </w:rPr>
        <w:t xml:space="preserve">Wir kalkulieren </w:t>
      </w:r>
      <w:r w:rsidR="004851D0">
        <w:rPr>
          <w:rStyle w:val="Hervorhebung"/>
          <w:lang w:val="de-DE"/>
        </w:rPr>
        <w:t xml:space="preserve">daher mit </w:t>
      </w:r>
      <w:r>
        <w:rPr>
          <w:rStyle w:val="Hervorhebung"/>
          <w:lang w:val="de-DE"/>
        </w:rPr>
        <w:t xml:space="preserve">insgesamt </w:t>
      </w:r>
      <w:r w:rsidR="00F510FD">
        <w:rPr>
          <w:rStyle w:val="Hervorhebung"/>
          <w:lang w:val="de-DE"/>
        </w:rPr>
        <w:t>ca.</w:t>
      </w:r>
      <w:r w:rsidR="004851D0">
        <w:rPr>
          <w:rStyle w:val="Hervorhebung"/>
          <w:lang w:val="de-DE"/>
        </w:rPr>
        <w:t xml:space="preserve"> </w:t>
      </w:r>
      <w:sdt>
        <w:sdtPr>
          <w:rPr>
            <w:rStyle w:val="Hervorhebung"/>
            <w:lang w:val="de-DE"/>
          </w:rPr>
          <w:alias w:val="Siehe Abb. 3, Zeile 3"/>
          <w:tag w:val="Siehe Bedarfsberechnung"/>
          <w:id w:val="-2139099514"/>
          <w:placeholder>
            <w:docPart w:val="DefaultPlaceholder_-1854013436"/>
          </w:placeholder>
          <w15:color w:val="3399FF"/>
          <w:docPartList>
            <w:docPartGallery w:val="AutoText"/>
            <w:docPartCategory w:val="General"/>
          </w:docPartList>
        </w:sdtPr>
        <w:sdtEndPr>
          <w:rPr>
            <w:rStyle w:val="Hervorhebung"/>
            <w:b/>
            <w:bCs/>
          </w:rPr>
        </w:sdtEndPr>
        <w:sdtContent>
          <w:r w:rsidR="00051C74" w:rsidRPr="00051C74">
            <w:rPr>
              <w:rStyle w:val="Hervorhebung"/>
              <w:b/>
              <w:bCs/>
              <w:lang w:val="de-DE"/>
            </w:rPr>
            <w:t>[</w:t>
          </w:r>
          <w:r w:rsidR="001438BD">
            <w:rPr>
              <w:rStyle w:val="Hervorhebung"/>
              <w:b/>
              <w:bCs/>
              <w:lang w:val="de-DE"/>
            </w:rPr>
            <w:t>Anzahl Tests/Woche</w:t>
          </w:r>
          <w:r w:rsidR="00051C74" w:rsidRPr="00051C74">
            <w:rPr>
              <w:rStyle w:val="Hervorhebung"/>
              <w:b/>
              <w:bCs/>
              <w:lang w:val="de-DE"/>
            </w:rPr>
            <w:t>]</w:t>
          </w:r>
        </w:sdtContent>
      </w:sdt>
      <w:r w:rsidR="004851D0" w:rsidRPr="00F510FD">
        <w:rPr>
          <w:rStyle w:val="Hervorhebung"/>
          <w:b/>
          <w:bCs/>
          <w:color w:val="0070C0"/>
          <w:lang w:val="de-DE"/>
        </w:rPr>
        <w:t xml:space="preserve"> </w:t>
      </w:r>
      <w:r w:rsidR="004851D0" w:rsidRPr="00C17C41">
        <w:rPr>
          <w:rStyle w:val="Hervorhebung"/>
          <w:lang w:val="de-DE"/>
        </w:rPr>
        <w:t>PCR-Pool-Tests</w:t>
      </w:r>
      <w:r w:rsidR="00F510FD" w:rsidRPr="00C17C41">
        <w:rPr>
          <w:rStyle w:val="Hervorhebung"/>
          <w:lang w:val="de-DE"/>
        </w:rPr>
        <w:t xml:space="preserve"> pro Woche</w:t>
      </w:r>
      <w:r w:rsidR="008827D2">
        <w:rPr>
          <w:rStyle w:val="Hervorhebung"/>
          <w:lang w:val="de-DE"/>
        </w:rPr>
        <w:t>.</w:t>
      </w:r>
    </w:p>
    <w:p w14:paraId="6BAC5BA7" w14:textId="77777777" w:rsidR="00A44ECA" w:rsidRPr="004851D0" w:rsidRDefault="00A44ECA" w:rsidP="00A44ECA">
      <w:pPr>
        <w:pStyle w:val="StandardWeb"/>
        <w:spacing w:before="0" w:beforeAutospacing="0" w:after="0" w:afterAutospacing="0"/>
        <w:ind w:left="708"/>
        <w:rPr>
          <w:rStyle w:val="Hervorhebung"/>
          <w:lang w:val="de-DE"/>
        </w:rPr>
      </w:pPr>
    </w:p>
    <w:p w14:paraId="4A1A4C8E" w14:textId="4E04A629" w:rsidR="00A44ECA" w:rsidRPr="00A44ECA" w:rsidRDefault="00A44ECA" w:rsidP="00A44ECA">
      <w:pPr>
        <w:pStyle w:val="berschrift1"/>
        <w:rPr>
          <w:rStyle w:val="Hervorhebung"/>
          <w:i w:val="0"/>
          <w:iCs w:val="0"/>
        </w:rPr>
      </w:pPr>
      <w:r>
        <w:t>Konkrete Fragestellung</w:t>
      </w:r>
    </w:p>
    <w:p w14:paraId="265BC3E2" w14:textId="77777777" w:rsidR="00A44ECA" w:rsidRPr="00A44ECA" w:rsidRDefault="00A44ECA" w:rsidP="00A44ECA">
      <w:pPr>
        <w:pStyle w:val="StandardWeb"/>
        <w:spacing w:before="0" w:beforeAutospacing="0" w:after="0" w:afterAutospacing="0"/>
        <w:ind w:left="708"/>
        <w:rPr>
          <w:rStyle w:val="Hervorhebung"/>
          <w:lang w:val="de-DE"/>
        </w:rPr>
      </w:pPr>
      <w:r w:rsidRPr="00A44ECA">
        <w:rPr>
          <w:rStyle w:val="Hervorhebung"/>
          <w:lang w:val="de-DE"/>
        </w:rPr>
        <w:t>Wir erbitten Rückmeldung zu folgenden Fragestellungen:</w:t>
      </w:r>
    </w:p>
    <w:p w14:paraId="29766DE6" w14:textId="77777777" w:rsidR="00A44ECA" w:rsidRPr="00A44ECA" w:rsidRDefault="00A44ECA" w:rsidP="00A44ECA">
      <w:pPr>
        <w:pStyle w:val="StandardWeb"/>
        <w:spacing w:before="0" w:beforeAutospacing="0" w:after="0" w:afterAutospacing="0"/>
        <w:ind w:left="708"/>
        <w:rPr>
          <w:rStyle w:val="Hervorhebung"/>
          <w:lang w:val="de-DE"/>
        </w:rPr>
      </w:pPr>
      <w:r w:rsidRPr="00A44ECA">
        <w:rPr>
          <w:rStyle w:val="Hervorhebung"/>
          <w:lang w:val="de-DE"/>
        </w:rPr>
        <w:t> </w:t>
      </w:r>
    </w:p>
    <w:p w14:paraId="31BD9E8E" w14:textId="480DB889" w:rsidR="00A44ECA" w:rsidRDefault="00A44ECA" w:rsidP="006120D3">
      <w:pPr>
        <w:pStyle w:val="StandardWeb"/>
        <w:numPr>
          <w:ilvl w:val="0"/>
          <w:numId w:val="26"/>
        </w:numPr>
        <w:spacing w:before="0" w:beforeAutospacing="0" w:after="0" w:afterAutospacing="0"/>
        <w:ind w:hanging="357"/>
        <w:contextualSpacing/>
        <w:rPr>
          <w:rStyle w:val="Hervorhebung"/>
          <w:lang w:val="de-DE"/>
        </w:rPr>
      </w:pPr>
      <w:r w:rsidRPr="00A44ECA">
        <w:rPr>
          <w:rStyle w:val="Hervorhebung"/>
          <w:lang w:val="de-DE"/>
        </w:rPr>
        <w:t>Über welche Akkreditierung</w:t>
      </w:r>
      <w:r w:rsidR="00ED0475">
        <w:rPr>
          <w:rStyle w:val="Hervorhebung"/>
          <w:lang w:val="de-DE"/>
        </w:rPr>
        <w:t>en</w:t>
      </w:r>
      <w:r w:rsidRPr="00A44ECA">
        <w:rPr>
          <w:rStyle w:val="Hervorhebung"/>
          <w:lang w:val="de-DE"/>
        </w:rPr>
        <w:t xml:space="preserve"> verfügt Ihr Labor? Ist Ihre Institution ein Labor für humanmedizinische Labormedizin?</w:t>
      </w:r>
      <w:r w:rsidR="00F510FD">
        <w:rPr>
          <w:rStyle w:val="Hervorhebung"/>
          <w:lang w:val="de-DE"/>
        </w:rPr>
        <w:t xml:space="preserve"> </w:t>
      </w:r>
      <w:r w:rsidR="00F510FD" w:rsidRPr="00F510FD">
        <w:rPr>
          <w:rStyle w:val="Hervorhebung"/>
          <w:lang w:val="de-DE"/>
        </w:rPr>
        <w:t>Über welche Vorerfahrungen verfügen Sie im Bereich der PCR-Laboranalytik?</w:t>
      </w:r>
    </w:p>
    <w:p w14:paraId="07ED50F9" w14:textId="2C064E27" w:rsidR="00F510FD" w:rsidRPr="006120D3" w:rsidRDefault="00F510FD" w:rsidP="006120D3">
      <w:pPr>
        <w:pStyle w:val="StandardWeb"/>
        <w:numPr>
          <w:ilvl w:val="0"/>
          <w:numId w:val="26"/>
        </w:numPr>
        <w:spacing w:before="0" w:beforeAutospacing="0" w:after="0" w:afterAutospacing="0"/>
        <w:ind w:hanging="357"/>
        <w:contextualSpacing/>
        <w:rPr>
          <w:rStyle w:val="Hervorhebung"/>
          <w:lang w:val="de-DE"/>
        </w:rPr>
      </w:pPr>
      <w:r w:rsidRPr="00E72247">
        <w:rPr>
          <w:rStyle w:val="Hervorhebung"/>
          <w:lang w:val="de-DE"/>
        </w:rPr>
        <w:t>Können Sie die für die PCR-Pool- und Individualtest</w:t>
      </w:r>
      <w:r w:rsidR="00E72247" w:rsidRPr="00E72247">
        <w:rPr>
          <w:rStyle w:val="Hervorhebung"/>
          <w:lang w:val="de-DE"/>
        </w:rPr>
        <w:t>s</w:t>
      </w:r>
      <w:r w:rsidRPr="00E72247">
        <w:rPr>
          <w:rStyle w:val="Hervorhebung"/>
          <w:lang w:val="de-DE"/>
        </w:rPr>
        <w:t xml:space="preserve"> benötigten Test- und Transportmaterialien zentral beschaffen und bereitstellen?</w:t>
      </w:r>
    </w:p>
    <w:p w14:paraId="32DAC83B" w14:textId="4E1DE435" w:rsidR="00A44ECA" w:rsidRPr="00F510FD" w:rsidRDefault="00A44ECA" w:rsidP="006120D3">
      <w:pPr>
        <w:pStyle w:val="Listenabsatz"/>
        <w:numPr>
          <w:ilvl w:val="0"/>
          <w:numId w:val="26"/>
        </w:numPr>
        <w:spacing w:after="0" w:line="240" w:lineRule="auto"/>
        <w:ind w:hanging="357"/>
        <w:rPr>
          <w:rStyle w:val="Hervorhebung"/>
        </w:rPr>
      </w:pPr>
      <w:r w:rsidRPr="00F510FD">
        <w:rPr>
          <w:rStyle w:val="Hervorhebung"/>
        </w:rPr>
        <w:t>Welche PCR-Pool</w:t>
      </w:r>
      <w:r w:rsidR="00F510FD">
        <w:rPr>
          <w:rStyle w:val="Hervorhebung"/>
        </w:rPr>
        <w:t>-T</w:t>
      </w:r>
      <w:r w:rsidRPr="00F510FD">
        <w:rPr>
          <w:rStyle w:val="Hervorhebung"/>
        </w:rPr>
        <w:t>est-Kapazitäten stehen bei Ihnen täglich</w:t>
      </w:r>
      <w:r w:rsidR="00ED0475">
        <w:rPr>
          <w:rStyle w:val="Hervorhebung"/>
        </w:rPr>
        <w:t xml:space="preserve"> für dieses Projekt</w:t>
      </w:r>
      <w:r w:rsidRPr="00F510FD">
        <w:rPr>
          <w:rStyle w:val="Hervorhebung"/>
        </w:rPr>
        <w:t xml:space="preserve"> zur Verfügung</w:t>
      </w:r>
      <w:r w:rsidR="007B29A3">
        <w:rPr>
          <w:rStyle w:val="Hervorhebung"/>
        </w:rPr>
        <w:t xml:space="preserve"> </w:t>
      </w:r>
      <w:sdt>
        <w:sdtPr>
          <w:rPr>
            <w:rStyle w:val="Hervorhebung"/>
            <w:b/>
            <w:bCs/>
          </w:rPr>
          <w:id w:val="-1084449908"/>
          <w:placeholder>
            <w:docPart w:val="DefaultPlaceholder_-1854013438"/>
          </w:placeholder>
          <w:dropDownList>
            <w:listItem w:displayText="[Zeitpunkt der Befundübermittlung wählen]" w:value="[Zeitpunkt der Befundübermittlung wählen]"/>
            <w:listItem w:displayText="Bei einer Befundübermittlung am gleichen Tag bei Zusicherung eines Eintreffens der Proben bei Ihnen im Labor zwischen 11 Uhr und 14 Uhr" w:value="Bei einer Befundübermittlung am gleichen Tag bei Zusicherung eines Eintreffens der Proben bei Ihnen im Labor zwischen 11 Uhr und 14 Uhr"/>
            <w:listItem w:displayText="Bei einer Befundübermittlung bis 6 Uhr am Folgetag bei Zusicherung eines Eintreffens der Proben bei Ihnen im Labor zwischen 11 Uhr  und 14 Uhr" w:value="Bei einer Befundübermittlung bis 6 Uhr am Folgetag bei Zusicherung eines Eintreffens der Proben bei Ihnen im Labor zwischen 11 Uhr  und 14 Uhr"/>
          </w:dropDownList>
        </w:sdtPr>
        <w:sdtEndPr>
          <w:rPr>
            <w:rStyle w:val="Hervorhebung"/>
          </w:rPr>
        </w:sdtEndPr>
        <w:sdtContent>
          <w:r w:rsidR="007B29A3" w:rsidRPr="007B29A3">
            <w:rPr>
              <w:rStyle w:val="Hervorhebung"/>
              <w:b/>
              <w:bCs/>
            </w:rPr>
            <w:t>[Zeitpunkt der Befundübermittlung wählen]</w:t>
          </w:r>
        </w:sdtContent>
      </w:sdt>
      <w:r w:rsidRPr="00F510FD">
        <w:rPr>
          <w:rStyle w:val="Hervorhebung"/>
        </w:rPr>
        <w:t>?</w:t>
      </w:r>
    </w:p>
    <w:p w14:paraId="71BC0460" w14:textId="64E33F19" w:rsidR="00A44ECA" w:rsidRDefault="00A44ECA" w:rsidP="00F510FD">
      <w:pPr>
        <w:pStyle w:val="StandardWeb"/>
        <w:numPr>
          <w:ilvl w:val="0"/>
          <w:numId w:val="26"/>
        </w:numPr>
        <w:spacing w:before="0" w:beforeAutospacing="0" w:after="120" w:afterAutospacing="0"/>
        <w:ind w:hanging="357"/>
        <w:contextualSpacing/>
        <w:rPr>
          <w:rStyle w:val="Hervorhebung"/>
          <w:lang w:val="de-DE"/>
        </w:rPr>
      </w:pPr>
      <w:r w:rsidRPr="00A44ECA">
        <w:rPr>
          <w:rStyle w:val="Hervorhebung"/>
          <w:lang w:val="de-DE"/>
        </w:rPr>
        <w:t>Welche Arten der Befundübermittlung (z.</w:t>
      </w:r>
      <w:r w:rsidR="00E72247">
        <w:rPr>
          <w:rStyle w:val="Hervorhebung"/>
          <w:lang w:val="de-DE"/>
        </w:rPr>
        <w:t> </w:t>
      </w:r>
      <w:r w:rsidRPr="00A44ECA">
        <w:rPr>
          <w:rStyle w:val="Hervorhebung"/>
          <w:lang w:val="de-DE"/>
        </w:rPr>
        <w:t xml:space="preserve">B. E-Mail, SMS, Webportal) </w:t>
      </w:r>
      <w:r w:rsidR="006120D3">
        <w:rPr>
          <w:rStyle w:val="Hervorhebung"/>
          <w:lang w:val="de-DE"/>
        </w:rPr>
        <w:t>können Sie anbieten?</w:t>
      </w:r>
    </w:p>
    <w:p w14:paraId="14C51A77" w14:textId="67AC1BB6" w:rsidR="00A44ECA" w:rsidRDefault="00A44ECA" w:rsidP="00B57C43">
      <w:pPr>
        <w:pStyle w:val="StandardWeb"/>
        <w:numPr>
          <w:ilvl w:val="0"/>
          <w:numId w:val="26"/>
        </w:numPr>
        <w:spacing w:before="0" w:beforeAutospacing="0" w:after="0" w:afterAutospacing="0"/>
        <w:rPr>
          <w:rStyle w:val="Hervorhebung"/>
          <w:lang w:val="de-DE"/>
        </w:rPr>
      </w:pPr>
      <w:r>
        <w:rPr>
          <w:rStyle w:val="Hervorhebung"/>
          <w:lang w:val="de-DE"/>
        </w:rPr>
        <w:t>Welche zusätzlichen Logistikleistungen können Sie anbieten?</w:t>
      </w:r>
      <w:r w:rsidR="007B29A3">
        <w:rPr>
          <w:rStyle w:val="Hervorhebung"/>
          <w:lang w:val="de-DE"/>
        </w:rPr>
        <w:t xml:space="preserve"> (z. B. Transport des Testmaterials zu den Einrichtungen hin, Abholung der PCR-Pool-Tests)</w:t>
      </w:r>
    </w:p>
    <w:p w14:paraId="2E896512" w14:textId="694B7E21" w:rsidR="0016292B" w:rsidRPr="0016292B" w:rsidRDefault="001B3D0E" w:rsidP="0016292B">
      <w:pPr>
        <w:pStyle w:val="StandardWeb"/>
        <w:numPr>
          <w:ilvl w:val="0"/>
          <w:numId w:val="26"/>
        </w:numPr>
        <w:spacing w:before="0" w:beforeAutospacing="0" w:after="120" w:afterAutospacing="0"/>
        <w:ind w:hanging="357"/>
        <w:contextualSpacing/>
        <w:rPr>
          <w:rStyle w:val="Hervorhebung"/>
          <w:lang w:val="de-DE"/>
        </w:rPr>
      </w:pPr>
      <w:sdt>
        <w:sdtPr>
          <w:rPr>
            <w:b/>
            <w:bCs/>
            <w:i/>
            <w:iCs/>
            <w:lang w:val="de-DE"/>
          </w:rPr>
          <w:alias w:val="Siehe Testleitplanke 6"/>
          <w:tag w:val="Siehe Testleitplanke 6"/>
          <w:id w:val="-1539570911"/>
          <w:placeholder>
            <w:docPart w:val="FB28585B88AF4B14B3447EFF6597C2FF"/>
          </w:placeholder>
          <w15:color w:val="3399FF"/>
          <w:dropDownList>
            <w:listItem w:displayText="[Falls direkte Befundübermittlung an die Eltern gewünscht]" w:value="[Falls direkte Befundübermittlung an die Eltern gewünscht]"/>
            <w:listItem w:displayText="Besteht die Möglichkeit, mehrere Adressaten (Betreuungseinrichtung und Erziehungsberechtigte) parallel über die Befunde zu informieren?" w:value="Besteht die Möglichkeit, mehrere Adressaten (Betreuungseinrichtung und Erziehungsberechtigte) parallel über die Befunde zu informieren?"/>
          </w:dropDownList>
        </w:sdtPr>
        <w:sdtEndPr/>
        <w:sdtContent>
          <w:r w:rsidR="006120D3">
            <w:rPr>
              <w:b/>
              <w:bCs/>
              <w:i/>
              <w:iCs/>
              <w:lang w:val="de-DE"/>
            </w:rPr>
            <w:t>[Falls direkte Befundübermittlung an die Eltern gewünscht]</w:t>
          </w:r>
        </w:sdtContent>
      </w:sdt>
      <w:r w:rsidR="0016292B">
        <w:rPr>
          <w:rStyle w:val="Hervorhebung"/>
          <w:color w:val="0070C0"/>
          <w:lang w:val="de-DE"/>
        </w:rPr>
        <w:t xml:space="preserve"> </w:t>
      </w:r>
      <w:r w:rsidR="0016292B" w:rsidRPr="0016292B">
        <w:rPr>
          <w:rStyle w:val="Hervorhebung"/>
          <w:color w:val="0070C0"/>
          <w:lang w:val="de-DE"/>
        </w:rPr>
        <w:t xml:space="preserve"> </w:t>
      </w:r>
    </w:p>
    <w:p w14:paraId="26A93A54" w14:textId="452F7C10" w:rsidR="004851D0" w:rsidRDefault="004851D0" w:rsidP="004851D0">
      <w:pPr>
        <w:pStyle w:val="StandardWeb"/>
        <w:spacing w:before="0" w:beforeAutospacing="0" w:after="0" w:afterAutospacing="0"/>
        <w:rPr>
          <w:rStyle w:val="Hervorhebung"/>
          <w:lang w:val="de-DE"/>
        </w:rPr>
      </w:pPr>
    </w:p>
    <w:p w14:paraId="49B73998" w14:textId="15295683" w:rsidR="004851D0" w:rsidRDefault="004851D0" w:rsidP="004851D0">
      <w:pPr>
        <w:pStyle w:val="StandardWeb"/>
        <w:spacing w:before="0" w:beforeAutospacing="0" w:after="0" w:afterAutospacing="0"/>
        <w:rPr>
          <w:rStyle w:val="Hervorhebung"/>
          <w:lang w:val="de-DE"/>
        </w:rPr>
      </w:pPr>
    </w:p>
    <w:p w14:paraId="6DE88E58" w14:textId="0DA9AD00" w:rsidR="004851D0" w:rsidRDefault="004851D0" w:rsidP="004851D0">
      <w:pPr>
        <w:pStyle w:val="StandardWeb"/>
        <w:spacing w:before="0" w:beforeAutospacing="0" w:after="0" w:afterAutospacing="0"/>
        <w:rPr>
          <w:rStyle w:val="Hervorhebung"/>
          <w:lang w:val="de-DE"/>
        </w:rPr>
      </w:pPr>
    </w:p>
    <w:p w14:paraId="415E832F" w14:textId="61DB8607" w:rsidR="004851D0" w:rsidRDefault="004851D0" w:rsidP="004851D0">
      <w:pPr>
        <w:pStyle w:val="StandardWeb"/>
        <w:spacing w:before="0" w:beforeAutospacing="0" w:after="0" w:afterAutospacing="0"/>
        <w:rPr>
          <w:rStyle w:val="Hervorhebung"/>
          <w:lang w:val="de-DE"/>
        </w:rPr>
      </w:pPr>
    </w:p>
    <w:p w14:paraId="69B9F2EE" w14:textId="3C75A308" w:rsidR="004851D0" w:rsidRPr="00A44ECA" w:rsidRDefault="00F510FD" w:rsidP="004851D0">
      <w:pPr>
        <w:pStyle w:val="berschrift1"/>
        <w:rPr>
          <w:rStyle w:val="Hervorhebung"/>
          <w:i w:val="0"/>
          <w:iCs w:val="0"/>
        </w:rPr>
      </w:pPr>
      <w:r>
        <w:t>Ergänzung</w:t>
      </w:r>
    </w:p>
    <w:p w14:paraId="11B31363" w14:textId="42B646F4" w:rsidR="004851D0" w:rsidRPr="004851D0" w:rsidRDefault="004851D0" w:rsidP="004851D0">
      <w:pPr>
        <w:pStyle w:val="StandardWeb"/>
        <w:spacing w:before="0" w:beforeAutospacing="0" w:after="0" w:afterAutospacing="0"/>
        <w:ind w:left="708"/>
        <w:rPr>
          <w:rStyle w:val="Hervorhebung"/>
          <w:lang w:val="de-DE"/>
        </w:rPr>
      </w:pPr>
      <w:r w:rsidRPr="004851D0">
        <w:rPr>
          <w:rStyle w:val="Hervorhebung"/>
          <w:lang w:val="de-DE"/>
        </w:rPr>
        <w:t xml:space="preserve">Wir bitten um Verständnis, dass wir nur Labore berücksichtigen können, die trotz anderer Verpflichtungen, </w:t>
      </w:r>
      <w:r w:rsidR="00E72247">
        <w:rPr>
          <w:rStyle w:val="Hervorhebung"/>
          <w:lang w:val="de-DE"/>
        </w:rPr>
        <w:t>z. B.</w:t>
      </w:r>
      <w:r w:rsidRPr="004851D0">
        <w:rPr>
          <w:rStyle w:val="Hervorhebung"/>
          <w:lang w:val="de-DE"/>
        </w:rPr>
        <w:t xml:space="preserve"> de</w:t>
      </w:r>
      <w:r w:rsidR="00E72247">
        <w:rPr>
          <w:rStyle w:val="Hervorhebung"/>
          <w:lang w:val="de-DE"/>
        </w:rPr>
        <w:t>r</w:t>
      </w:r>
      <w:r w:rsidRPr="004851D0">
        <w:rPr>
          <w:rStyle w:val="Hervorhebung"/>
          <w:lang w:val="de-DE"/>
        </w:rPr>
        <w:t xml:space="preserve"> vom RKI definierten Prioritätstestungen, </w:t>
      </w:r>
      <w:r w:rsidR="00FE4F67">
        <w:rPr>
          <w:rStyle w:val="Hervorhebung"/>
          <w:lang w:val="de-DE"/>
        </w:rPr>
        <w:t xml:space="preserve">unseren </w:t>
      </w:r>
      <w:r w:rsidR="00E72247">
        <w:rPr>
          <w:rStyle w:val="Hervorhebung"/>
          <w:lang w:val="de-DE"/>
        </w:rPr>
        <w:t xml:space="preserve">zuvor </w:t>
      </w:r>
      <w:r w:rsidR="00FE4F67">
        <w:rPr>
          <w:rStyle w:val="Hervorhebung"/>
          <w:lang w:val="de-DE"/>
        </w:rPr>
        <w:t xml:space="preserve">genannten täglichen Bedarf </w:t>
      </w:r>
      <w:r w:rsidRPr="004851D0">
        <w:rPr>
          <w:rStyle w:val="Hervorhebung"/>
          <w:lang w:val="de-DE"/>
        </w:rPr>
        <w:t xml:space="preserve">gesichert </w:t>
      </w:r>
      <w:r w:rsidR="00F510FD">
        <w:rPr>
          <w:rStyle w:val="Hervorhebung"/>
          <w:lang w:val="de-DE"/>
        </w:rPr>
        <w:t>bearbeiten</w:t>
      </w:r>
      <w:r w:rsidRPr="004851D0">
        <w:rPr>
          <w:rStyle w:val="Hervorhebung"/>
          <w:lang w:val="de-DE"/>
        </w:rPr>
        <w:t xml:space="preserve"> können.</w:t>
      </w:r>
    </w:p>
    <w:p w14:paraId="1DFB7E74" w14:textId="77777777" w:rsidR="004851D0" w:rsidRPr="004851D0" w:rsidRDefault="004851D0" w:rsidP="004851D0">
      <w:pPr>
        <w:pStyle w:val="StandardWeb"/>
        <w:spacing w:before="0" w:beforeAutospacing="0" w:after="0" w:afterAutospacing="0"/>
        <w:ind w:left="708"/>
        <w:rPr>
          <w:rStyle w:val="Hervorhebung"/>
          <w:lang w:val="de-DE"/>
        </w:rPr>
      </w:pPr>
      <w:r w:rsidRPr="004851D0">
        <w:rPr>
          <w:rStyle w:val="Hervorhebung"/>
          <w:lang w:val="de-DE"/>
        </w:rPr>
        <w:t>  </w:t>
      </w:r>
    </w:p>
    <w:p w14:paraId="542EF88A" w14:textId="70B588B0" w:rsidR="004851D0" w:rsidRPr="00213B6A" w:rsidRDefault="004851D0" w:rsidP="004851D0">
      <w:pPr>
        <w:pStyle w:val="StandardWeb"/>
        <w:spacing w:before="0" w:beforeAutospacing="0" w:after="0" w:afterAutospacing="0"/>
        <w:ind w:left="708"/>
        <w:rPr>
          <w:rStyle w:val="Hervorhebung"/>
          <w:lang w:val="de-DE"/>
        </w:rPr>
      </w:pPr>
      <w:r w:rsidRPr="00213B6A">
        <w:rPr>
          <w:rStyle w:val="Hervorhebung"/>
          <w:lang w:val="de-DE"/>
        </w:rPr>
        <w:t xml:space="preserve">Da über die konkrete Umsetzung des Projekts noch nicht </w:t>
      </w:r>
      <w:r w:rsidR="002F787A">
        <w:rPr>
          <w:rStyle w:val="Hervorhebung"/>
          <w:lang w:val="de-DE"/>
        </w:rPr>
        <w:t xml:space="preserve">final </w:t>
      </w:r>
      <w:r w:rsidRPr="00213B6A">
        <w:rPr>
          <w:rStyle w:val="Hervorhebung"/>
          <w:lang w:val="de-DE"/>
        </w:rPr>
        <w:t>entschieden wurde, ist es uns wichtig zu betonen, dass mit der Übersendung dieser unverbindlichen Anfrage keine Vertrauenstatbestände geschaffen werden.</w:t>
      </w:r>
    </w:p>
    <w:p w14:paraId="29019C27" w14:textId="77777777" w:rsidR="004851D0" w:rsidRPr="00213B6A" w:rsidRDefault="004851D0" w:rsidP="004851D0">
      <w:pPr>
        <w:pStyle w:val="StandardWeb"/>
        <w:spacing w:before="0" w:beforeAutospacing="0" w:after="0" w:afterAutospacing="0"/>
        <w:ind w:left="708"/>
        <w:rPr>
          <w:rStyle w:val="Hervorhebung"/>
          <w:lang w:val="de-DE"/>
        </w:rPr>
      </w:pPr>
      <w:r w:rsidRPr="00213B6A">
        <w:rPr>
          <w:rStyle w:val="Hervorhebung"/>
          <w:lang w:val="de-DE"/>
        </w:rPr>
        <w:t> </w:t>
      </w:r>
    </w:p>
    <w:p w14:paraId="3DD04BBA" w14:textId="2A84DF7F" w:rsidR="004851D0" w:rsidRPr="00F510FD" w:rsidRDefault="00545B86" w:rsidP="004851D0">
      <w:pPr>
        <w:pStyle w:val="StandardWeb"/>
        <w:spacing w:before="0" w:beforeAutospacing="0" w:after="0" w:afterAutospacing="0"/>
        <w:ind w:left="708"/>
        <w:rPr>
          <w:rStyle w:val="Hervorhebung"/>
          <w:lang w:val="de-DE"/>
        </w:rPr>
      </w:pPr>
      <w:r>
        <w:rPr>
          <w:rStyle w:val="Hervorhebung"/>
          <w:lang w:val="de-DE"/>
        </w:rPr>
        <w:t>B</w:t>
      </w:r>
      <w:r w:rsidR="004851D0" w:rsidRPr="00F510FD">
        <w:rPr>
          <w:rStyle w:val="Hervorhebung"/>
          <w:lang w:val="de-DE"/>
        </w:rPr>
        <w:t xml:space="preserve">itte </w:t>
      </w:r>
      <w:r>
        <w:rPr>
          <w:rStyle w:val="Hervorhebung"/>
          <w:lang w:val="de-DE"/>
        </w:rPr>
        <w:t xml:space="preserve">antworten Sie </w:t>
      </w:r>
      <w:r w:rsidR="00F510FD" w:rsidRPr="00F510FD">
        <w:rPr>
          <w:rStyle w:val="Hervorhebung"/>
          <w:lang w:val="de-DE"/>
        </w:rPr>
        <w:t>bi</w:t>
      </w:r>
      <w:r w:rsidR="00F510FD">
        <w:rPr>
          <w:rStyle w:val="Hervorhebung"/>
          <w:lang w:val="de-DE"/>
        </w:rPr>
        <w:t>s</w:t>
      </w:r>
      <w:r>
        <w:rPr>
          <w:rStyle w:val="Hervorhebung"/>
          <w:lang w:val="de-DE"/>
        </w:rPr>
        <w:t xml:space="preserve"> </w:t>
      </w:r>
      <w:r w:rsidR="00AF2394">
        <w:rPr>
          <w:rStyle w:val="Hervorhebung"/>
          <w:lang w:val="de-DE"/>
        </w:rPr>
        <w:t xml:space="preserve">spätestens </w:t>
      </w:r>
      <w:sdt>
        <w:sdtPr>
          <w:id w:val="-1281104201"/>
          <w:placeholder>
            <w:docPart w:val="DefaultPlaceholder_-1854013437"/>
          </w:placeholder>
          <w:showingPlcHdr/>
          <w15:color w:val="3399FF"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Hervorhebung"/>
            <w:i/>
            <w:iCs/>
            <w:lang w:val="de-DE"/>
          </w:rPr>
        </w:sdtEndPr>
        <w:sdtContent>
          <w:r w:rsidR="00AF2394" w:rsidRPr="00AF2394">
            <w:rPr>
              <w:rStyle w:val="Platzhaltertext"/>
              <w:b/>
              <w:bCs/>
              <w:i/>
              <w:iCs/>
              <w:color w:val="000000" w:themeColor="text1"/>
              <w:lang w:val="de-DE"/>
            </w:rPr>
            <w:t>Klicken oder tippen Sie, um ein Datum einzugeben.</w:t>
          </w:r>
        </w:sdtContent>
      </w:sdt>
      <w:r w:rsidR="00AF2394">
        <w:rPr>
          <w:rStyle w:val="Hervorhebung"/>
          <w:lang w:val="de-DE"/>
        </w:rPr>
        <w:t>.</w:t>
      </w:r>
      <w:r w:rsidRPr="002F787A">
        <w:rPr>
          <w:lang w:val="de-DE"/>
        </w:rPr>
        <w:t xml:space="preserve">Bei Fragen </w:t>
      </w:r>
      <w:r w:rsidR="004851D0" w:rsidRPr="002F787A">
        <w:rPr>
          <w:lang w:val="de-DE"/>
        </w:rPr>
        <w:t>stehen</w:t>
      </w:r>
      <w:r w:rsidR="004851D0" w:rsidRPr="00F510FD">
        <w:rPr>
          <w:rStyle w:val="Hervorhebung"/>
          <w:lang w:val="de-DE"/>
        </w:rPr>
        <w:t xml:space="preserve"> </w:t>
      </w:r>
      <w:r>
        <w:rPr>
          <w:rStyle w:val="Hervorhebung"/>
          <w:lang w:val="de-DE"/>
        </w:rPr>
        <w:t xml:space="preserve">wir </w:t>
      </w:r>
      <w:r w:rsidR="004851D0" w:rsidRPr="00F510FD">
        <w:rPr>
          <w:rStyle w:val="Hervorhebung"/>
          <w:lang w:val="de-DE"/>
        </w:rPr>
        <w:t>gerne zur Verfügung.</w:t>
      </w:r>
    </w:p>
    <w:p w14:paraId="7AF5E3F3" w14:textId="77777777" w:rsidR="004851D0" w:rsidRDefault="004851D0" w:rsidP="004851D0">
      <w:pPr>
        <w:pStyle w:val="StandardWeb"/>
        <w:spacing w:before="0" w:beforeAutospacing="0" w:after="0" w:afterAutospacing="0"/>
        <w:rPr>
          <w:lang w:val="de-DE"/>
        </w:rPr>
      </w:pPr>
      <w:r>
        <w:rPr>
          <w:lang w:val="de-DE"/>
        </w:rPr>
        <w:t> </w:t>
      </w:r>
    </w:p>
    <w:p w14:paraId="0F61C28C" w14:textId="77777777" w:rsidR="004851D0" w:rsidRPr="00B57C43" w:rsidRDefault="004851D0" w:rsidP="004851D0">
      <w:pPr>
        <w:pStyle w:val="StandardWeb"/>
        <w:spacing w:before="0" w:beforeAutospacing="0" w:after="0" w:afterAutospacing="0"/>
        <w:rPr>
          <w:rStyle w:val="Hervorhebung"/>
          <w:lang w:val="de-DE"/>
        </w:rPr>
      </w:pPr>
    </w:p>
    <w:p w14:paraId="5621D9A3" w14:textId="77777777" w:rsidR="00A44ECA" w:rsidRPr="00B20459" w:rsidRDefault="00A44ECA" w:rsidP="00A44ECA">
      <w:pPr>
        <w:pStyle w:val="StandardWeb"/>
        <w:spacing w:before="0" w:beforeAutospacing="0" w:after="0" w:afterAutospacing="0"/>
        <w:ind w:left="708"/>
        <w:rPr>
          <w:rStyle w:val="Hervorhebung"/>
          <w:lang w:val="de-DE"/>
        </w:rPr>
      </w:pPr>
    </w:p>
    <w:p w14:paraId="3AB32962" w14:textId="06475F62" w:rsidR="00B20459" w:rsidRPr="00B20459" w:rsidRDefault="00B20459" w:rsidP="00A44ECA">
      <w:pPr>
        <w:pStyle w:val="StandardWeb"/>
        <w:spacing w:before="0" w:beforeAutospacing="0" w:after="0" w:afterAutospacing="0"/>
        <w:ind w:left="708"/>
        <w:rPr>
          <w:rStyle w:val="Hervorhebung"/>
          <w:lang w:val="de-DE"/>
        </w:rPr>
      </w:pPr>
    </w:p>
    <w:p w14:paraId="7B22F0B7" w14:textId="06798C94" w:rsidR="00B20459" w:rsidRPr="00B20459" w:rsidRDefault="00B20459" w:rsidP="00A44ECA">
      <w:pPr>
        <w:pStyle w:val="StandardWeb"/>
        <w:spacing w:before="0" w:beforeAutospacing="0" w:after="0" w:afterAutospacing="0"/>
        <w:ind w:left="708"/>
        <w:rPr>
          <w:rStyle w:val="Hervorhebung"/>
          <w:lang w:val="de-DE"/>
        </w:rPr>
      </w:pPr>
    </w:p>
    <w:p w14:paraId="0012B30E" w14:textId="686BD6C8" w:rsidR="00B20459" w:rsidRPr="00B20459" w:rsidRDefault="00B20459" w:rsidP="00A44ECA">
      <w:pPr>
        <w:pStyle w:val="StandardWeb"/>
        <w:spacing w:before="0" w:beforeAutospacing="0" w:after="0" w:afterAutospacing="0"/>
        <w:ind w:left="708"/>
        <w:rPr>
          <w:rStyle w:val="Hervorhebung"/>
          <w:lang w:val="de-DE"/>
        </w:rPr>
      </w:pPr>
      <w:bookmarkStart w:id="0" w:name="_GoBack"/>
      <w:bookmarkEnd w:id="0"/>
    </w:p>
    <w:p w14:paraId="0C1BA76E" w14:textId="77777777" w:rsidR="00B20459" w:rsidRPr="00B20459" w:rsidRDefault="00B20459" w:rsidP="00B20459">
      <w:pPr>
        <w:pStyle w:val="Aufzhlungszeichen"/>
        <w:numPr>
          <w:ilvl w:val="0"/>
          <w:numId w:val="0"/>
        </w:numPr>
        <w:ind w:left="1068" w:hanging="360"/>
        <w:rPr>
          <w:rStyle w:val="Hervorhebung"/>
        </w:rPr>
      </w:pPr>
    </w:p>
    <w:sectPr w:rsidR="00B20459" w:rsidRPr="00B20459" w:rsidSect="00F65612">
      <w:headerReference w:type="even" r:id="rId17"/>
      <w:pgSz w:w="12240" w:h="15840" w:code="1"/>
      <w:pgMar w:top="680" w:right="1701" w:bottom="1418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B37A8" w14:textId="77777777" w:rsidR="00527352" w:rsidRDefault="00527352">
      <w:r>
        <w:separator/>
      </w:r>
    </w:p>
  </w:endnote>
  <w:endnote w:type="continuationSeparator" w:id="0">
    <w:p w14:paraId="20FDC130" w14:textId="77777777" w:rsidR="00527352" w:rsidRDefault="0052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vel Sans StMAS Light">
    <w:altName w:val="Calibri"/>
    <w:panose1 w:val="02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Henderson BCG Serif">
    <w:charset w:val="00"/>
    <w:family w:val="roman"/>
    <w:pitch w:val="variable"/>
    <w:sig w:usb0="A000006F" w:usb1="D000E06B" w:usb2="00000000" w:usb3="00000000" w:csb0="00000093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DE679" w14:textId="77777777" w:rsidR="0016292B" w:rsidRDefault="0016292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B9E7E" w14:textId="71F9604C" w:rsidR="0016292B" w:rsidRPr="00AF7FCE" w:rsidRDefault="0016292B">
    <w:pPr>
      <w:pStyle w:val="Fuzeile"/>
      <w:jc w:val="center"/>
      <w:rPr>
        <w:rFonts w:ascii="Novel Sans StMAS Light" w:hAnsi="Novel Sans StMAS Light"/>
        <w:caps/>
        <w:color w:val="000000"/>
      </w:rPr>
    </w:pPr>
    <w:r w:rsidRPr="00AF7FCE">
      <w:rPr>
        <w:rFonts w:ascii="Novel Sans StMAS Light" w:hAnsi="Novel Sans StMAS Light"/>
        <w:caps/>
        <w:noProof w:val="0"/>
        <w:color w:val="000000"/>
      </w:rPr>
      <w:fldChar w:fldCharType="begin"/>
    </w:r>
    <w:r w:rsidRPr="00AF7FCE">
      <w:rPr>
        <w:rFonts w:ascii="Novel Sans StMAS Light" w:hAnsi="Novel Sans StMAS Light"/>
        <w:caps/>
        <w:color w:val="000000"/>
      </w:rPr>
      <w:instrText xml:space="preserve"> PAGE   \* MERGEFORMAT </w:instrText>
    </w:r>
    <w:r w:rsidRPr="00AF7FCE">
      <w:rPr>
        <w:rFonts w:ascii="Novel Sans StMAS Light" w:hAnsi="Novel Sans StMAS Light"/>
        <w:caps/>
        <w:noProof w:val="0"/>
        <w:color w:val="000000"/>
      </w:rPr>
      <w:fldChar w:fldCharType="separate"/>
    </w:r>
    <w:r w:rsidR="001B3D0E">
      <w:rPr>
        <w:rFonts w:ascii="Novel Sans StMAS Light" w:hAnsi="Novel Sans StMAS Light"/>
        <w:caps/>
        <w:color w:val="000000"/>
      </w:rPr>
      <w:t>4</w:t>
    </w:r>
    <w:r w:rsidRPr="00AF7FCE">
      <w:rPr>
        <w:rFonts w:ascii="Novel Sans StMAS Light" w:hAnsi="Novel Sans StMAS Light"/>
        <w:caps/>
        <w:color w:val="000000"/>
      </w:rPr>
      <w:fldChar w:fldCharType="end"/>
    </w:r>
  </w:p>
  <w:p w14:paraId="4C963653" w14:textId="77777777" w:rsidR="0016292B" w:rsidRPr="00AF7FCE" w:rsidRDefault="0016292B">
    <w:pPr>
      <w:pStyle w:val="Fuzeile"/>
      <w:rPr>
        <w:rFonts w:ascii="Novel Sans StMAS Light" w:hAnsi="Novel Sans StMAS Ligh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F3F9B" w14:textId="77777777" w:rsidR="0016292B" w:rsidRDefault="001629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DEEEF" w14:textId="77777777" w:rsidR="00527352" w:rsidRDefault="00527352">
      <w:r>
        <w:separator/>
      </w:r>
    </w:p>
  </w:footnote>
  <w:footnote w:type="continuationSeparator" w:id="0">
    <w:p w14:paraId="5B50BCDF" w14:textId="77777777" w:rsidR="00527352" w:rsidRDefault="00527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AEF7A" w14:textId="77777777" w:rsidR="0016292B" w:rsidRDefault="0016292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F1066" w14:textId="77777777" w:rsidR="0016292B" w:rsidRDefault="0016292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1D9EC" w14:textId="77777777" w:rsidR="0016292B" w:rsidRDefault="0016292B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BE445" w14:textId="77777777" w:rsidR="0016292B" w:rsidRDefault="001629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45A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327D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7AA1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5C5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C8DA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AF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F63C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686E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0C7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9039C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61383"/>
    <w:multiLevelType w:val="hybridMultilevel"/>
    <w:tmpl w:val="97EC9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F51A55"/>
    <w:multiLevelType w:val="hybridMultilevel"/>
    <w:tmpl w:val="25662FF2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5914E00"/>
    <w:multiLevelType w:val="hybridMultilevel"/>
    <w:tmpl w:val="6DAE2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A4FF7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7048FA"/>
    <w:multiLevelType w:val="hybridMultilevel"/>
    <w:tmpl w:val="56CE7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0B217E"/>
    <w:multiLevelType w:val="hybridMultilevel"/>
    <w:tmpl w:val="85AEF546"/>
    <w:lvl w:ilvl="0" w:tplc="0407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5" w15:restartNumberingAfterBreak="0">
    <w:nsid w:val="1586772C"/>
    <w:multiLevelType w:val="hybridMultilevel"/>
    <w:tmpl w:val="2AAEB7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486EE4"/>
    <w:multiLevelType w:val="hybridMultilevel"/>
    <w:tmpl w:val="C94CE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E57D3"/>
    <w:multiLevelType w:val="hybridMultilevel"/>
    <w:tmpl w:val="E64E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70902"/>
    <w:multiLevelType w:val="hybridMultilevel"/>
    <w:tmpl w:val="A5647040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1F66C2"/>
    <w:multiLevelType w:val="hybridMultilevel"/>
    <w:tmpl w:val="F77E3D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74726"/>
    <w:multiLevelType w:val="hybridMultilevel"/>
    <w:tmpl w:val="9DF4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E5B2A"/>
    <w:multiLevelType w:val="hybridMultilevel"/>
    <w:tmpl w:val="64C42BE8"/>
    <w:lvl w:ilvl="0" w:tplc="AEE88680">
      <w:start w:val="1"/>
      <w:numFmt w:val="decimal"/>
      <w:lvlText w:val="%1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A1FDB"/>
    <w:multiLevelType w:val="hybridMultilevel"/>
    <w:tmpl w:val="C53E5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0572D"/>
    <w:multiLevelType w:val="hybridMultilevel"/>
    <w:tmpl w:val="F5764BF2"/>
    <w:lvl w:ilvl="0" w:tplc="F2A4FF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A3D95"/>
    <w:multiLevelType w:val="hybridMultilevel"/>
    <w:tmpl w:val="92BA4D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5"/>
  </w:num>
  <w:num w:numId="13">
    <w:abstractNumId w:val="21"/>
  </w:num>
  <w:num w:numId="14">
    <w:abstractNumId w:val="10"/>
  </w:num>
  <w:num w:numId="15">
    <w:abstractNumId w:val="20"/>
  </w:num>
  <w:num w:numId="16">
    <w:abstractNumId w:val="17"/>
  </w:num>
  <w:num w:numId="17">
    <w:abstractNumId w:val="13"/>
  </w:num>
  <w:num w:numId="18">
    <w:abstractNumId w:val="23"/>
  </w:num>
  <w:num w:numId="19">
    <w:abstractNumId w:val="18"/>
  </w:num>
  <w:num w:numId="20">
    <w:abstractNumId w:val="12"/>
  </w:num>
  <w:num w:numId="21">
    <w:abstractNumId w:val="14"/>
  </w:num>
  <w:num w:numId="22">
    <w:abstractNumId w:val="24"/>
  </w:num>
  <w:num w:numId="23">
    <w:abstractNumId w:val="22"/>
  </w:num>
  <w:num w:numId="24">
    <w:abstractNumId w:val="16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BE"/>
    <w:rsid w:val="000100B6"/>
    <w:rsid w:val="00012D24"/>
    <w:rsid w:val="00051C74"/>
    <w:rsid w:val="00057221"/>
    <w:rsid w:val="000A0556"/>
    <w:rsid w:val="000A681E"/>
    <w:rsid w:val="000A7E82"/>
    <w:rsid w:val="000D6A52"/>
    <w:rsid w:val="000E3D8C"/>
    <w:rsid w:val="000E59DC"/>
    <w:rsid w:val="000E5D8E"/>
    <w:rsid w:val="001019CF"/>
    <w:rsid w:val="001028B0"/>
    <w:rsid w:val="001041F7"/>
    <w:rsid w:val="00106183"/>
    <w:rsid w:val="0010783F"/>
    <w:rsid w:val="001105D1"/>
    <w:rsid w:val="00116292"/>
    <w:rsid w:val="00142380"/>
    <w:rsid w:val="00142691"/>
    <w:rsid w:val="001438BD"/>
    <w:rsid w:val="0016292B"/>
    <w:rsid w:val="00180E95"/>
    <w:rsid w:val="001A4FE7"/>
    <w:rsid w:val="001B3217"/>
    <w:rsid w:val="001B3D0E"/>
    <w:rsid w:val="001C77D1"/>
    <w:rsid w:val="00213B6A"/>
    <w:rsid w:val="0022386C"/>
    <w:rsid w:val="0022444E"/>
    <w:rsid w:val="002302E7"/>
    <w:rsid w:val="00232D04"/>
    <w:rsid w:val="00237CD8"/>
    <w:rsid w:val="00241BBD"/>
    <w:rsid w:val="002531B8"/>
    <w:rsid w:val="00260033"/>
    <w:rsid w:val="00267D84"/>
    <w:rsid w:val="002814BA"/>
    <w:rsid w:val="002A7DDF"/>
    <w:rsid w:val="002C3794"/>
    <w:rsid w:val="002C4725"/>
    <w:rsid w:val="002C5255"/>
    <w:rsid w:val="002C6856"/>
    <w:rsid w:val="002F53EF"/>
    <w:rsid w:val="002F787A"/>
    <w:rsid w:val="003334C1"/>
    <w:rsid w:val="00376783"/>
    <w:rsid w:val="003954EE"/>
    <w:rsid w:val="003A0127"/>
    <w:rsid w:val="003A493B"/>
    <w:rsid w:val="003C411F"/>
    <w:rsid w:val="003C6C00"/>
    <w:rsid w:val="003D0C64"/>
    <w:rsid w:val="003E6B5B"/>
    <w:rsid w:val="003F3641"/>
    <w:rsid w:val="003F695C"/>
    <w:rsid w:val="00442BAC"/>
    <w:rsid w:val="00446832"/>
    <w:rsid w:val="00452ADB"/>
    <w:rsid w:val="00464F8A"/>
    <w:rsid w:val="004851D0"/>
    <w:rsid w:val="004939E0"/>
    <w:rsid w:val="004B4B8A"/>
    <w:rsid w:val="004C51C9"/>
    <w:rsid w:val="004E1552"/>
    <w:rsid w:val="004F7B41"/>
    <w:rsid w:val="00521138"/>
    <w:rsid w:val="00527352"/>
    <w:rsid w:val="005338D1"/>
    <w:rsid w:val="00545B32"/>
    <w:rsid w:val="00545B86"/>
    <w:rsid w:val="005528B4"/>
    <w:rsid w:val="00553EB8"/>
    <w:rsid w:val="005802A5"/>
    <w:rsid w:val="005B4E89"/>
    <w:rsid w:val="005C3005"/>
    <w:rsid w:val="005D2298"/>
    <w:rsid w:val="005D6F73"/>
    <w:rsid w:val="005E16B7"/>
    <w:rsid w:val="006120D3"/>
    <w:rsid w:val="0062467B"/>
    <w:rsid w:val="00632F64"/>
    <w:rsid w:val="006376C5"/>
    <w:rsid w:val="00647E5E"/>
    <w:rsid w:val="00652978"/>
    <w:rsid w:val="00675097"/>
    <w:rsid w:val="0068272A"/>
    <w:rsid w:val="0068469E"/>
    <w:rsid w:val="00691273"/>
    <w:rsid w:val="00695191"/>
    <w:rsid w:val="006C2C8E"/>
    <w:rsid w:val="006C2D63"/>
    <w:rsid w:val="006C754C"/>
    <w:rsid w:val="00717980"/>
    <w:rsid w:val="0072782E"/>
    <w:rsid w:val="00736602"/>
    <w:rsid w:val="0074646B"/>
    <w:rsid w:val="00750DFF"/>
    <w:rsid w:val="00775A18"/>
    <w:rsid w:val="0078436B"/>
    <w:rsid w:val="007978E8"/>
    <w:rsid w:val="007B29A3"/>
    <w:rsid w:val="007E0F46"/>
    <w:rsid w:val="007E390C"/>
    <w:rsid w:val="00820261"/>
    <w:rsid w:val="0082312E"/>
    <w:rsid w:val="00834AB5"/>
    <w:rsid w:val="00836B20"/>
    <w:rsid w:val="0084670C"/>
    <w:rsid w:val="008662CA"/>
    <w:rsid w:val="00867C13"/>
    <w:rsid w:val="008827D2"/>
    <w:rsid w:val="00891FC9"/>
    <w:rsid w:val="008D2A0F"/>
    <w:rsid w:val="008F7912"/>
    <w:rsid w:val="00901DB0"/>
    <w:rsid w:val="0090464E"/>
    <w:rsid w:val="00926659"/>
    <w:rsid w:val="00973CE1"/>
    <w:rsid w:val="009959FF"/>
    <w:rsid w:val="009B5519"/>
    <w:rsid w:val="009B6811"/>
    <w:rsid w:val="009C0403"/>
    <w:rsid w:val="009D5502"/>
    <w:rsid w:val="009D72AD"/>
    <w:rsid w:val="009F14C6"/>
    <w:rsid w:val="009F3899"/>
    <w:rsid w:val="009F7746"/>
    <w:rsid w:val="00A35487"/>
    <w:rsid w:val="00A44ECA"/>
    <w:rsid w:val="00A5252C"/>
    <w:rsid w:val="00A57620"/>
    <w:rsid w:val="00A62C62"/>
    <w:rsid w:val="00A768DF"/>
    <w:rsid w:val="00A804B6"/>
    <w:rsid w:val="00A86F0B"/>
    <w:rsid w:val="00A94160"/>
    <w:rsid w:val="00AA39D2"/>
    <w:rsid w:val="00AF2394"/>
    <w:rsid w:val="00AF7FCE"/>
    <w:rsid w:val="00B20459"/>
    <w:rsid w:val="00B57C43"/>
    <w:rsid w:val="00B911EA"/>
    <w:rsid w:val="00B933C6"/>
    <w:rsid w:val="00BC3F7F"/>
    <w:rsid w:val="00BF0663"/>
    <w:rsid w:val="00C00F93"/>
    <w:rsid w:val="00C17C41"/>
    <w:rsid w:val="00C73011"/>
    <w:rsid w:val="00C80E0A"/>
    <w:rsid w:val="00C830A3"/>
    <w:rsid w:val="00C945B1"/>
    <w:rsid w:val="00CA5F77"/>
    <w:rsid w:val="00CB1CD7"/>
    <w:rsid w:val="00CB2CBE"/>
    <w:rsid w:val="00CB38F6"/>
    <w:rsid w:val="00CB4361"/>
    <w:rsid w:val="00CC389A"/>
    <w:rsid w:val="00CE2D24"/>
    <w:rsid w:val="00CF559E"/>
    <w:rsid w:val="00D40243"/>
    <w:rsid w:val="00D456AE"/>
    <w:rsid w:val="00D676C7"/>
    <w:rsid w:val="00D91AC0"/>
    <w:rsid w:val="00D951ED"/>
    <w:rsid w:val="00DA51CE"/>
    <w:rsid w:val="00DC49CE"/>
    <w:rsid w:val="00DF4373"/>
    <w:rsid w:val="00E206FE"/>
    <w:rsid w:val="00E233B0"/>
    <w:rsid w:val="00E31002"/>
    <w:rsid w:val="00E44AEC"/>
    <w:rsid w:val="00E4554B"/>
    <w:rsid w:val="00E45881"/>
    <w:rsid w:val="00E53B9E"/>
    <w:rsid w:val="00E708F6"/>
    <w:rsid w:val="00E72247"/>
    <w:rsid w:val="00E81323"/>
    <w:rsid w:val="00E813A3"/>
    <w:rsid w:val="00EA5214"/>
    <w:rsid w:val="00EC68F1"/>
    <w:rsid w:val="00ED0475"/>
    <w:rsid w:val="00ED36E4"/>
    <w:rsid w:val="00ED4A79"/>
    <w:rsid w:val="00EF4004"/>
    <w:rsid w:val="00F34427"/>
    <w:rsid w:val="00F355A9"/>
    <w:rsid w:val="00F3644A"/>
    <w:rsid w:val="00F510FD"/>
    <w:rsid w:val="00F529AB"/>
    <w:rsid w:val="00F65612"/>
    <w:rsid w:val="00FA6080"/>
    <w:rsid w:val="00FC4C49"/>
    <w:rsid w:val="00FC4F04"/>
    <w:rsid w:val="00FD5E8E"/>
    <w:rsid w:val="00FE4F67"/>
    <w:rsid w:val="00FF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778870"/>
  <w15:chartTrackingRefBased/>
  <w15:docId w15:val="{F9D6FAD5-A52A-4B8A-9A1F-5428707F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1002"/>
    <w:pPr>
      <w:spacing w:after="200" w:line="276" w:lineRule="auto"/>
    </w:pPr>
    <w:rPr>
      <w:noProof/>
      <w:sz w:val="22"/>
      <w:szCs w:val="22"/>
      <w:lang w:val="de-DE"/>
    </w:rPr>
  </w:style>
  <w:style w:type="paragraph" w:styleId="berschrift1">
    <w:name w:val="heading 1"/>
    <w:basedOn w:val="Standard"/>
    <w:next w:val="Aufzhlungszeichen"/>
    <w:link w:val="berschrift1Zchn"/>
    <w:qFormat/>
    <w:rsid w:val="005338D1"/>
    <w:pPr>
      <w:keepNext/>
      <w:spacing w:after="240" w:line="240" w:lineRule="auto"/>
      <w:outlineLvl w:val="0"/>
    </w:pPr>
    <w:rPr>
      <w:rFonts w:ascii="Arial" w:eastAsia="Times New Roman" w:hAnsi="Arial"/>
      <w:b/>
      <w:noProof w:val="0"/>
      <w:kern w:val="32"/>
      <w:sz w:val="24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B2CB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B2CB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2444E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rsid w:val="0067509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75097"/>
    <w:pPr>
      <w:tabs>
        <w:tab w:val="center" w:pos="4536"/>
        <w:tab w:val="right" w:pos="9072"/>
      </w:tabs>
    </w:pPr>
  </w:style>
  <w:style w:type="paragraph" w:customStyle="1" w:styleId="Headline">
    <w:name w:val="Headline"/>
    <w:basedOn w:val="Standard"/>
    <w:qFormat/>
    <w:rsid w:val="002F53EF"/>
    <w:pPr>
      <w:tabs>
        <w:tab w:val="left" w:pos="800"/>
      </w:tabs>
      <w:spacing w:after="0" w:line="912" w:lineRule="exact"/>
      <w:ind w:right="225"/>
      <w:jc w:val="right"/>
    </w:pPr>
    <w:rPr>
      <w:rFonts w:ascii="Novel Sans StMAS Light" w:hAnsi="Novel Sans StMAS Light" w:cs="Arial"/>
      <w:i/>
      <w:color w:val="0070C0"/>
      <w:sz w:val="76"/>
      <w:szCs w:val="64"/>
    </w:rPr>
  </w:style>
  <w:style w:type="character" w:customStyle="1" w:styleId="berschrift2Zchn">
    <w:name w:val="Überschrift 2 Zchn"/>
    <w:link w:val="berschrift2"/>
    <w:uiPriority w:val="9"/>
    <w:semiHidden/>
    <w:rsid w:val="00CB2CBE"/>
    <w:rPr>
      <w:rFonts w:ascii="Calibri Light" w:eastAsia="Times New Roman" w:hAnsi="Calibri Light" w:cs="Times New Roman"/>
      <w:b/>
      <w:bCs/>
      <w:i/>
      <w:iCs/>
      <w:noProof/>
      <w:sz w:val="28"/>
      <w:szCs w:val="28"/>
      <w:lang w:val="de-DE"/>
    </w:rPr>
  </w:style>
  <w:style w:type="character" w:customStyle="1" w:styleId="berschrift3Zchn">
    <w:name w:val="Überschrift 3 Zchn"/>
    <w:link w:val="berschrift3"/>
    <w:uiPriority w:val="9"/>
    <w:semiHidden/>
    <w:rsid w:val="00CB2CBE"/>
    <w:rPr>
      <w:rFonts w:ascii="Calibri Light" w:eastAsia="Times New Roman" w:hAnsi="Calibri Light" w:cs="Times New Roman"/>
      <w:b/>
      <w:bCs/>
      <w:noProof/>
      <w:sz w:val="26"/>
      <w:szCs w:val="26"/>
      <w:lang w:val="de-DE"/>
    </w:rPr>
  </w:style>
  <w:style w:type="paragraph" w:styleId="Aufzhlungszeichen">
    <w:name w:val="List Bullet"/>
    <w:basedOn w:val="Standard"/>
    <w:rsid w:val="005338D1"/>
    <w:pPr>
      <w:numPr>
        <w:numId w:val="11"/>
      </w:numPr>
      <w:spacing w:after="120" w:line="240" w:lineRule="auto"/>
      <w:jc w:val="both"/>
    </w:pPr>
    <w:rPr>
      <w:rFonts w:ascii="Arial" w:eastAsia="Times New Roman" w:hAnsi="Arial"/>
      <w:noProof w:val="0"/>
      <w:szCs w:val="20"/>
      <w:lang w:eastAsia="de-DE"/>
    </w:rPr>
  </w:style>
  <w:style w:type="paragraph" w:customStyle="1" w:styleId="Subheadline">
    <w:name w:val="Subheadline"/>
    <w:basedOn w:val="Headline"/>
    <w:qFormat/>
    <w:rsid w:val="00BF0663"/>
    <w:pPr>
      <w:spacing w:line="456" w:lineRule="exact"/>
    </w:pPr>
    <w:rPr>
      <w:sz w:val="38"/>
    </w:rPr>
  </w:style>
  <w:style w:type="paragraph" w:customStyle="1" w:styleId="Datumszeile">
    <w:name w:val="Datumszeile"/>
    <w:basedOn w:val="Standard"/>
    <w:qFormat/>
    <w:rsid w:val="00BF0663"/>
    <w:pPr>
      <w:spacing w:after="0" w:line="324" w:lineRule="exact"/>
      <w:ind w:right="225"/>
      <w:jc w:val="right"/>
    </w:pPr>
    <w:rPr>
      <w:rFonts w:ascii="Novel Sans StMAS Light" w:hAnsi="Novel Sans StMAS Light" w:cs="Arial"/>
      <w:i/>
      <w:color w:val="0070C0"/>
      <w:sz w:val="27"/>
      <w:szCs w:val="27"/>
    </w:rPr>
  </w:style>
  <w:style w:type="character" w:styleId="Kommentarzeichen">
    <w:name w:val="annotation reference"/>
    <w:uiPriority w:val="99"/>
    <w:semiHidden/>
    <w:unhideWhenUsed/>
    <w:rsid w:val="006827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272A"/>
    <w:pPr>
      <w:spacing w:after="0" w:line="240" w:lineRule="auto"/>
    </w:pPr>
    <w:rPr>
      <w:rFonts w:ascii="Henderson BCG Serif" w:eastAsia="Times New Roman" w:hAnsi="Henderson BCG Serif"/>
      <w:noProof w:val="0"/>
      <w:sz w:val="20"/>
      <w:szCs w:val="20"/>
      <w:lang w:eastAsia="de-DE"/>
    </w:rPr>
  </w:style>
  <w:style w:type="character" w:customStyle="1" w:styleId="KommentartextZchn">
    <w:name w:val="Kommentartext Zchn"/>
    <w:link w:val="Kommentartext"/>
    <w:uiPriority w:val="99"/>
    <w:semiHidden/>
    <w:rsid w:val="0068272A"/>
    <w:rPr>
      <w:rFonts w:ascii="Henderson BCG Serif" w:eastAsia="Times New Roman" w:hAnsi="Henderson BCG Serif"/>
      <w:lang w:val="de-DE" w:eastAsia="de-DE"/>
    </w:rPr>
  </w:style>
  <w:style w:type="character" w:customStyle="1" w:styleId="FuzeileZchn">
    <w:name w:val="Fußzeile Zchn"/>
    <w:link w:val="Fuzeile"/>
    <w:uiPriority w:val="99"/>
    <w:rsid w:val="00AF7FCE"/>
    <w:rPr>
      <w:noProof/>
      <w:sz w:val="22"/>
      <w:szCs w:val="22"/>
      <w:lang w:val="de-DE"/>
    </w:rPr>
  </w:style>
  <w:style w:type="character" w:styleId="Hyperlink">
    <w:name w:val="Hyperlink"/>
    <w:uiPriority w:val="99"/>
    <w:unhideWhenUsed/>
    <w:rsid w:val="009B6811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9B6811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2ADB"/>
    <w:pPr>
      <w:spacing w:after="200"/>
    </w:pPr>
    <w:rPr>
      <w:rFonts w:ascii="Calibri" w:eastAsia="Calibri" w:hAnsi="Calibri"/>
      <w:b/>
      <w:bCs/>
      <w:noProof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2ADB"/>
    <w:rPr>
      <w:rFonts w:ascii="Henderson BCG Serif" w:eastAsia="Times New Roman" w:hAnsi="Henderson BCG Serif"/>
      <w:b/>
      <w:bCs/>
      <w:noProof/>
      <w:lang w:val="de-DE" w:eastAsia="de-DE"/>
    </w:rPr>
  </w:style>
  <w:style w:type="paragraph" w:styleId="Listenabsatz">
    <w:name w:val="List Paragraph"/>
    <w:basedOn w:val="Standard"/>
    <w:uiPriority w:val="34"/>
    <w:qFormat/>
    <w:rsid w:val="0062467B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3334C1"/>
    <w:pPr>
      <w:spacing w:before="100" w:beforeAutospacing="1" w:after="100" w:afterAutospacing="1" w:line="240" w:lineRule="auto"/>
    </w:pPr>
    <w:rPr>
      <w:rFonts w:eastAsiaTheme="minorHAnsi" w:cs="Calibri"/>
      <w:noProof w:val="0"/>
      <w:lang w:val="en-US"/>
    </w:rPr>
  </w:style>
  <w:style w:type="character" w:styleId="Hervorhebung">
    <w:name w:val="Emphasis"/>
    <w:basedOn w:val="Absatz-Standardschriftart"/>
    <w:uiPriority w:val="20"/>
    <w:qFormat/>
    <w:rsid w:val="00B20459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A44ECA"/>
    <w:rPr>
      <w:rFonts w:ascii="Arial" w:eastAsia="Times New Roman" w:hAnsi="Arial"/>
      <w:b/>
      <w:kern w:val="32"/>
      <w:sz w:val="24"/>
      <w:szCs w:val="3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213B6A"/>
    <w:rPr>
      <w:color w:val="808080"/>
    </w:rPr>
  </w:style>
  <w:style w:type="paragraph" w:styleId="berarbeitung">
    <w:name w:val="Revision"/>
    <w:hidden/>
    <w:uiPriority w:val="99"/>
    <w:semiHidden/>
    <w:rsid w:val="00545B86"/>
    <w:rPr>
      <w:noProof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gnyte\Shared\Cases\BVR-466709-00-Feasibility%20study\07_KiTas\04%20Modules\00%20&#220;bergeordnetes%20Word-Dokument\DIN-A4-Titel%20mit%20Flie&#223;tex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F605-EE9F-4021-9901-98FCA93F694B}"/>
      </w:docPartPr>
      <w:docPartBody>
        <w:p w:rsidR="00917CDD" w:rsidRDefault="00917CDD">
          <w:r w:rsidRPr="002B4B48">
            <w:rPr>
              <w:rStyle w:val="Platzhaltertext"/>
            </w:rPr>
            <w:t>Choose an item.</w:t>
          </w:r>
        </w:p>
      </w:docPartBody>
    </w:docPart>
    <w:docPart>
      <w:docPartPr>
        <w:name w:val="4C04238D911C42A09491DB7503168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7CC28-DF43-4B75-913A-9BFD15F92250}"/>
      </w:docPartPr>
      <w:docPartBody>
        <w:p w:rsidR="00917CDD" w:rsidRDefault="00917CDD" w:rsidP="00917CDD">
          <w:pPr>
            <w:pStyle w:val="4C04238D911C42A09491DB7503168081"/>
          </w:pPr>
          <w:r w:rsidRPr="002B4B48">
            <w:rPr>
              <w:rStyle w:val="Platzhaltertext"/>
            </w:rPr>
            <w:t>Choose an item.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339A9-60A4-480F-8191-9F6B84BDE12E}"/>
      </w:docPartPr>
      <w:docPartBody>
        <w:p w:rsidR="00917CDD" w:rsidRDefault="00917CDD">
          <w:r w:rsidRPr="002B4B48">
            <w:rPr>
              <w:rStyle w:val="Platzhaltertext"/>
            </w:rPr>
            <w:t>Choose a building block.</w:t>
          </w:r>
        </w:p>
      </w:docPartBody>
    </w:docPart>
    <w:docPart>
      <w:docPartPr>
        <w:name w:val="FB28585B88AF4B14B3447EFF6597C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6BB37-3CD2-4982-B4FB-4F3A45CCC02A}"/>
      </w:docPartPr>
      <w:docPartBody>
        <w:p w:rsidR="00917CDD" w:rsidRDefault="00917CDD" w:rsidP="00917CDD">
          <w:pPr>
            <w:pStyle w:val="FB28585B88AF4B14B3447EFF6597C2FF"/>
          </w:pPr>
          <w:r w:rsidRPr="002B4B48">
            <w:rPr>
              <w:rStyle w:val="Platzhalt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336F5-65DD-4FB8-8201-9BF88A282A1C}"/>
      </w:docPartPr>
      <w:docPartBody>
        <w:p w:rsidR="00B36B00" w:rsidRDefault="009E6365">
          <w:r w:rsidRPr="00753E15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vel Sans StMAS Light">
    <w:altName w:val="Calibri"/>
    <w:panose1 w:val="02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Henderson BCG Serif">
    <w:charset w:val="00"/>
    <w:family w:val="roman"/>
    <w:pitch w:val="variable"/>
    <w:sig w:usb0="A000006F" w:usb1="D000E06B" w:usb2="00000000" w:usb3="00000000" w:csb0="00000093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DD"/>
    <w:rsid w:val="002B65B5"/>
    <w:rsid w:val="003106FA"/>
    <w:rsid w:val="004703DF"/>
    <w:rsid w:val="005B1B0B"/>
    <w:rsid w:val="00792D35"/>
    <w:rsid w:val="00807DCB"/>
    <w:rsid w:val="00893048"/>
    <w:rsid w:val="00917CDD"/>
    <w:rsid w:val="009E6365"/>
    <w:rsid w:val="00B36B00"/>
    <w:rsid w:val="00CB457B"/>
    <w:rsid w:val="00D71D29"/>
    <w:rsid w:val="00DE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6365"/>
    <w:rPr>
      <w:color w:val="808080"/>
    </w:rPr>
  </w:style>
  <w:style w:type="paragraph" w:customStyle="1" w:styleId="4C04238D911C42A09491DB7503168081">
    <w:name w:val="4C04238D911C42A09491DB7503168081"/>
    <w:rsid w:val="00917CDD"/>
  </w:style>
  <w:style w:type="paragraph" w:customStyle="1" w:styleId="FB28585B88AF4B14B3447EFF6597C2FF">
    <w:name w:val="FB28585B88AF4B14B3447EFF6597C2FF"/>
    <w:rsid w:val="00917C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2B37A028-6F49-4AD0-B9B6-97CB4806C2C6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DIN-A4-Titel mit Fließtext.dot</Template>
  <TotalTime>0</TotalTime>
  <Pages>4</Pages>
  <Words>514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"Zeile 1"</vt:lpstr>
      <vt:lpstr>"Zeile 1"</vt:lpstr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"Zeile 1"</dc:title>
  <dc:subject/>
  <dc:creator/>
  <cp:keywords/>
  <cp:lastPrinted>2012-07-17T09:32:00Z</cp:lastPrinted>
  <dcterms:created xsi:type="dcterms:W3CDTF">2021-10-21T07:26:00Z</dcterms:created>
  <dcterms:modified xsi:type="dcterms:W3CDTF">2021-10-21T12:58:00Z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5c4f4-7a29-4385-b7a5-afbe2154ae6f_Enabled">
    <vt:lpwstr>true</vt:lpwstr>
  </property>
  <property fmtid="{D5CDD505-2E9C-101B-9397-08002B2CF9AE}" pid="3" name="MSIP_Label_b0d5c4f4-7a29-4385-b7a5-afbe2154ae6f_SetDate">
    <vt:lpwstr>2021-10-21T12:19:18Z</vt:lpwstr>
  </property>
  <property fmtid="{D5CDD505-2E9C-101B-9397-08002B2CF9AE}" pid="4" name="MSIP_Label_b0d5c4f4-7a29-4385-b7a5-afbe2154ae6f_Method">
    <vt:lpwstr>Standard</vt:lpwstr>
  </property>
  <property fmtid="{D5CDD505-2E9C-101B-9397-08002B2CF9AE}" pid="5" name="MSIP_Label_b0d5c4f4-7a29-4385-b7a5-afbe2154ae6f_Name">
    <vt:lpwstr>Confidential</vt:lpwstr>
  </property>
  <property fmtid="{D5CDD505-2E9C-101B-9397-08002B2CF9AE}" pid="6" name="MSIP_Label_b0d5c4f4-7a29-4385-b7a5-afbe2154ae6f_SiteId">
    <vt:lpwstr>2dfb2f0b-4d21-4268-9559-72926144c918</vt:lpwstr>
  </property>
  <property fmtid="{D5CDD505-2E9C-101B-9397-08002B2CF9AE}" pid="7" name="MSIP_Label_b0d5c4f4-7a29-4385-b7a5-afbe2154ae6f_ActionId">
    <vt:lpwstr>a37807c4-4a94-44c1-bb30-45842e1758d0</vt:lpwstr>
  </property>
  <property fmtid="{D5CDD505-2E9C-101B-9397-08002B2CF9AE}" pid="8" name="MSIP_Label_b0d5c4f4-7a29-4385-b7a5-afbe2154ae6f_ContentBits">
    <vt:lpwstr>0</vt:lpwstr>
  </property>
  <property fmtid="{D5CDD505-2E9C-101B-9397-08002B2CF9AE}" pid="9" name="bcgClassification">
    <vt:lpwstr>bcgConfidential</vt:lpwstr>
  </property>
</Properties>
</file>